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CC9" w:rsidRDefault="00900CC9" w:rsidP="00900CC9">
      <w:pPr>
        <w:jc w:val="center"/>
        <w:rPr>
          <w:b/>
          <w:sz w:val="28"/>
          <w:szCs w:val="28"/>
        </w:rPr>
      </w:pPr>
      <w:r>
        <w:object w:dxaOrig="3360"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8" o:title=""/>
          </v:shape>
          <o:OLEObject Type="Embed" ProgID="Microsoft" ShapeID="_x0000_i1025" DrawAspect="Content" ObjectID="_1717481290" r:id="rId9"/>
        </w:object>
      </w:r>
    </w:p>
    <w:p w:rsidR="00900CC9" w:rsidRDefault="00900CC9" w:rsidP="00900CC9">
      <w:pPr>
        <w:jc w:val="center"/>
        <w:rPr>
          <w:b/>
          <w:sz w:val="28"/>
          <w:szCs w:val="28"/>
        </w:rPr>
      </w:pPr>
      <w:r>
        <w:rPr>
          <w:b/>
          <w:sz w:val="28"/>
          <w:szCs w:val="28"/>
        </w:rPr>
        <w:t>СОВЕТ ДЕПУТАТОВ МУНИЦИПАЛЬНОГО ОБРАЗОВАНИЯ</w:t>
      </w:r>
    </w:p>
    <w:p w:rsidR="00900CC9" w:rsidRDefault="00900CC9" w:rsidP="00900CC9">
      <w:pPr>
        <w:jc w:val="center"/>
        <w:rPr>
          <w:b/>
          <w:sz w:val="28"/>
          <w:szCs w:val="28"/>
        </w:rPr>
      </w:pPr>
      <w:r>
        <w:rPr>
          <w:b/>
          <w:sz w:val="28"/>
          <w:szCs w:val="28"/>
        </w:rPr>
        <w:t>НАЗИЕВСКОЕ ГОРОДСКОЕ ПОСЕЛЕНИЕ</w:t>
      </w:r>
    </w:p>
    <w:p w:rsidR="00900CC9" w:rsidRDefault="00900CC9" w:rsidP="00900CC9">
      <w:pPr>
        <w:jc w:val="center"/>
        <w:rPr>
          <w:b/>
          <w:sz w:val="28"/>
          <w:szCs w:val="28"/>
        </w:rPr>
      </w:pPr>
      <w:r>
        <w:rPr>
          <w:b/>
          <w:sz w:val="28"/>
          <w:szCs w:val="28"/>
        </w:rPr>
        <w:t>КИРОВСКОГО  МУНИЦИПАЛЬНОГО РАЙОНА</w:t>
      </w:r>
    </w:p>
    <w:p w:rsidR="00900CC9" w:rsidRDefault="00900CC9" w:rsidP="00900CC9">
      <w:pPr>
        <w:jc w:val="center"/>
        <w:rPr>
          <w:sz w:val="28"/>
          <w:szCs w:val="28"/>
        </w:rPr>
      </w:pPr>
      <w:r>
        <w:rPr>
          <w:b/>
          <w:sz w:val="28"/>
          <w:szCs w:val="28"/>
        </w:rPr>
        <w:t>ЛЕНИНГРАДСКОЙ ОБЛАСТИ</w:t>
      </w:r>
    </w:p>
    <w:p w:rsidR="00900CC9" w:rsidRPr="00283E09" w:rsidRDefault="00900CC9" w:rsidP="00900CC9">
      <w:pPr>
        <w:jc w:val="center"/>
        <w:rPr>
          <w:b/>
          <w:sz w:val="24"/>
          <w:szCs w:val="24"/>
        </w:rPr>
      </w:pPr>
      <w:r w:rsidRPr="00283E09">
        <w:rPr>
          <w:b/>
          <w:sz w:val="24"/>
          <w:szCs w:val="24"/>
        </w:rPr>
        <w:t>четв</w:t>
      </w:r>
      <w:r w:rsidR="00BA107E" w:rsidRPr="00283E09">
        <w:rPr>
          <w:b/>
          <w:sz w:val="24"/>
          <w:szCs w:val="24"/>
        </w:rPr>
        <w:t>ё</w:t>
      </w:r>
      <w:r w:rsidRPr="00283E09">
        <w:rPr>
          <w:b/>
          <w:sz w:val="24"/>
          <w:szCs w:val="24"/>
        </w:rPr>
        <w:t>ртого созыва</w:t>
      </w:r>
    </w:p>
    <w:p w:rsidR="00900CC9" w:rsidRDefault="00900CC9" w:rsidP="00B7283A">
      <w:pPr>
        <w:rPr>
          <w:sz w:val="24"/>
          <w:szCs w:val="24"/>
        </w:rPr>
      </w:pPr>
    </w:p>
    <w:p w:rsidR="00B7283A" w:rsidRDefault="00B7283A" w:rsidP="00B7283A">
      <w:pPr>
        <w:rPr>
          <w:sz w:val="28"/>
          <w:szCs w:val="28"/>
        </w:rPr>
      </w:pPr>
    </w:p>
    <w:p w:rsidR="00900CC9" w:rsidRDefault="00900CC9" w:rsidP="00900CC9">
      <w:pPr>
        <w:jc w:val="center"/>
        <w:rPr>
          <w:b/>
          <w:bCs/>
          <w:sz w:val="32"/>
          <w:szCs w:val="32"/>
        </w:rPr>
      </w:pPr>
      <w:r>
        <w:rPr>
          <w:b/>
          <w:bCs/>
          <w:sz w:val="32"/>
          <w:szCs w:val="32"/>
        </w:rPr>
        <w:t>Р Е Ш Е Н И Е</w:t>
      </w:r>
    </w:p>
    <w:p w:rsidR="00900CC9" w:rsidRDefault="00900CC9" w:rsidP="00900CC9">
      <w:pPr>
        <w:jc w:val="center"/>
        <w:rPr>
          <w:sz w:val="28"/>
          <w:szCs w:val="28"/>
        </w:rPr>
      </w:pPr>
    </w:p>
    <w:p w:rsidR="00464356" w:rsidRDefault="00464356" w:rsidP="00900CC9">
      <w:pPr>
        <w:jc w:val="center"/>
        <w:rPr>
          <w:sz w:val="28"/>
          <w:szCs w:val="28"/>
        </w:rPr>
      </w:pPr>
    </w:p>
    <w:p w:rsidR="00900CC9" w:rsidRDefault="00900CC9" w:rsidP="00900CC9">
      <w:pPr>
        <w:jc w:val="center"/>
        <w:rPr>
          <w:b/>
          <w:sz w:val="24"/>
          <w:szCs w:val="24"/>
        </w:rPr>
      </w:pPr>
      <w:r>
        <w:rPr>
          <w:b/>
          <w:sz w:val="24"/>
          <w:szCs w:val="24"/>
        </w:rPr>
        <w:t xml:space="preserve">от </w:t>
      </w:r>
      <w:r w:rsidR="00013ED2">
        <w:rPr>
          <w:b/>
          <w:sz w:val="24"/>
          <w:szCs w:val="24"/>
        </w:rPr>
        <w:t xml:space="preserve"> </w:t>
      </w:r>
      <w:r w:rsidR="001C1974">
        <w:rPr>
          <w:b/>
          <w:sz w:val="24"/>
          <w:szCs w:val="24"/>
        </w:rPr>
        <w:t>08 июня 2022</w:t>
      </w:r>
      <w:r>
        <w:rPr>
          <w:b/>
          <w:sz w:val="24"/>
          <w:szCs w:val="24"/>
        </w:rPr>
        <w:t xml:space="preserve">  года  №</w:t>
      </w:r>
      <w:r w:rsidR="001C1974">
        <w:rPr>
          <w:b/>
          <w:sz w:val="24"/>
          <w:szCs w:val="24"/>
        </w:rPr>
        <w:t>11</w:t>
      </w:r>
    </w:p>
    <w:p w:rsidR="00900CC9" w:rsidRDefault="00900CC9" w:rsidP="00900CC9">
      <w:pPr>
        <w:jc w:val="center"/>
        <w:rPr>
          <w:b/>
          <w:sz w:val="24"/>
          <w:szCs w:val="24"/>
        </w:rPr>
      </w:pPr>
    </w:p>
    <w:p w:rsidR="00900CC9" w:rsidRDefault="00900CC9" w:rsidP="00900CC9">
      <w:pPr>
        <w:jc w:val="center"/>
        <w:rPr>
          <w:b/>
          <w:sz w:val="24"/>
          <w:szCs w:val="24"/>
        </w:rPr>
      </w:pPr>
    </w:p>
    <w:p w:rsidR="00900CC9" w:rsidRPr="00001DAC" w:rsidRDefault="00900CC9" w:rsidP="00900CC9">
      <w:pPr>
        <w:jc w:val="center"/>
        <w:rPr>
          <w:b/>
        </w:rPr>
      </w:pPr>
      <w:r w:rsidRPr="00001DAC">
        <w:rPr>
          <w:b/>
          <w:sz w:val="24"/>
          <w:szCs w:val="24"/>
        </w:rPr>
        <w:t xml:space="preserve">О назначении публичных слушаний по проекту решения совета депутатов  муниципального образования Назиевское  городское поселение  Кировского муниципального района Ленинградской области </w:t>
      </w:r>
      <w:r w:rsidRPr="00B870F1">
        <w:rPr>
          <w:b/>
          <w:sz w:val="24"/>
          <w:szCs w:val="24"/>
        </w:rPr>
        <w:t xml:space="preserve">«О внесении изменений и дополнений в </w:t>
      </w:r>
      <w:r w:rsidR="00BA107E">
        <w:rPr>
          <w:b/>
          <w:sz w:val="24"/>
          <w:szCs w:val="24"/>
        </w:rPr>
        <w:t>у</w:t>
      </w:r>
      <w:r w:rsidR="00C665B9" w:rsidRPr="00B870F1">
        <w:rPr>
          <w:b/>
          <w:sz w:val="24"/>
          <w:szCs w:val="24"/>
        </w:rPr>
        <w:t xml:space="preserve">став </w:t>
      </w:r>
      <w:r w:rsidRPr="00B870F1">
        <w:rPr>
          <w:b/>
          <w:sz w:val="24"/>
          <w:szCs w:val="24"/>
        </w:rPr>
        <w:t xml:space="preserve"> муниципального образования   Назиевское  городское  поселение Кировского муниципального района Ленинградской</w:t>
      </w:r>
      <w:r w:rsidRPr="00001DAC">
        <w:rPr>
          <w:b/>
          <w:sz w:val="24"/>
          <w:szCs w:val="24"/>
        </w:rPr>
        <w:t xml:space="preserve"> области</w:t>
      </w:r>
      <w:r w:rsidRPr="00001DAC">
        <w:rPr>
          <w:b/>
        </w:rPr>
        <w:t>»</w:t>
      </w:r>
    </w:p>
    <w:p w:rsidR="00900CC9" w:rsidRPr="00BF521F" w:rsidRDefault="00900CC9" w:rsidP="00900CC9">
      <w:pPr>
        <w:jc w:val="center"/>
        <w:rPr>
          <w:color w:val="FF0000"/>
          <w:sz w:val="28"/>
          <w:szCs w:val="28"/>
        </w:rPr>
      </w:pPr>
    </w:p>
    <w:p w:rsidR="00900CC9" w:rsidRPr="00BF521F" w:rsidRDefault="00900CC9" w:rsidP="00900CC9">
      <w:pPr>
        <w:jc w:val="center"/>
        <w:rPr>
          <w:color w:val="FF0000"/>
          <w:sz w:val="28"/>
          <w:szCs w:val="28"/>
        </w:rPr>
      </w:pPr>
    </w:p>
    <w:p w:rsidR="00900CC9" w:rsidRPr="00001DAC" w:rsidRDefault="00900CC9" w:rsidP="00001DAC">
      <w:pPr>
        <w:jc w:val="both"/>
        <w:rPr>
          <w:sz w:val="28"/>
          <w:szCs w:val="28"/>
        </w:rPr>
      </w:pPr>
      <w:r w:rsidRPr="00001DAC">
        <w:rPr>
          <w:sz w:val="28"/>
          <w:szCs w:val="28"/>
        </w:rPr>
        <w:t xml:space="preserve">       </w:t>
      </w:r>
      <w:r w:rsidR="00001DAC">
        <w:rPr>
          <w:sz w:val="28"/>
          <w:szCs w:val="28"/>
        </w:rPr>
        <w:t xml:space="preserve">   </w:t>
      </w:r>
      <w:r w:rsidRPr="00001DAC">
        <w:rPr>
          <w:sz w:val="28"/>
          <w:szCs w:val="28"/>
        </w:rPr>
        <w:t xml:space="preserve">В соответствии с </w:t>
      </w:r>
      <w:r w:rsidR="00C665B9">
        <w:rPr>
          <w:sz w:val="28"/>
          <w:szCs w:val="28"/>
        </w:rPr>
        <w:t xml:space="preserve">пунктом 1 </w:t>
      </w:r>
      <w:r w:rsidRPr="00001DAC">
        <w:rPr>
          <w:sz w:val="28"/>
          <w:szCs w:val="28"/>
        </w:rPr>
        <w:t>част</w:t>
      </w:r>
      <w:r w:rsidR="00C665B9">
        <w:rPr>
          <w:sz w:val="28"/>
          <w:szCs w:val="28"/>
        </w:rPr>
        <w:t xml:space="preserve">и </w:t>
      </w:r>
      <w:r w:rsidRPr="00001DAC">
        <w:rPr>
          <w:sz w:val="28"/>
          <w:szCs w:val="28"/>
        </w:rPr>
        <w:t xml:space="preserve"> </w:t>
      </w:r>
      <w:r w:rsidR="00C665B9">
        <w:rPr>
          <w:sz w:val="28"/>
          <w:szCs w:val="28"/>
        </w:rPr>
        <w:t>3</w:t>
      </w:r>
      <w:r w:rsidRPr="00001DAC">
        <w:rPr>
          <w:sz w:val="28"/>
          <w:szCs w:val="28"/>
        </w:rPr>
        <w:t xml:space="preserve"> статьи 28 Фед</w:t>
      </w:r>
      <w:r w:rsidR="00C665B9">
        <w:rPr>
          <w:sz w:val="28"/>
          <w:szCs w:val="28"/>
        </w:rPr>
        <w:t xml:space="preserve">ерального закона от 06.10.2003 </w:t>
      </w:r>
      <w:r w:rsidRPr="00001DAC">
        <w:rPr>
          <w:sz w:val="28"/>
          <w:szCs w:val="28"/>
        </w:rPr>
        <w:t>№ 131-ФЗ «Об общих принципах организации местного самоуправления в Российской Федерации», стать</w:t>
      </w:r>
      <w:r w:rsidR="00684A0C">
        <w:rPr>
          <w:sz w:val="28"/>
          <w:szCs w:val="28"/>
        </w:rPr>
        <w:t>ями</w:t>
      </w:r>
      <w:r w:rsidRPr="00001DAC">
        <w:rPr>
          <w:sz w:val="28"/>
          <w:szCs w:val="28"/>
        </w:rPr>
        <w:t xml:space="preserve"> </w:t>
      </w:r>
      <w:r w:rsidR="00001DAC" w:rsidRPr="00001DAC">
        <w:rPr>
          <w:sz w:val="28"/>
          <w:szCs w:val="28"/>
        </w:rPr>
        <w:t>19</w:t>
      </w:r>
      <w:r w:rsidR="00684A0C">
        <w:rPr>
          <w:sz w:val="28"/>
          <w:szCs w:val="28"/>
        </w:rPr>
        <w:t xml:space="preserve">, 48 </w:t>
      </w:r>
      <w:r w:rsidR="00001DAC" w:rsidRPr="00001DAC">
        <w:rPr>
          <w:sz w:val="28"/>
          <w:szCs w:val="28"/>
        </w:rPr>
        <w:t xml:space="preserve"> </w:t>
      </w:r>
      <w:r w:rsidRPr="00001DAC">
        <w:rPr>
          <w:sz w:val="28"/>
          <w:szCs w:val="28"/>
        </w:rPr>
        <w:t xml:space="preserve"> Устава муниципального     образования     Назиевское     городское  поселение </w:t>
      </w:r>
      <w:r w:rsidRPr="00001DAC">
        <w:rPr>
          <w:spacing w:val="1"/>
          <w:sz w:val="28"/>
          <w:szCs w:val="28"/>
        </w:rPr>
        <w:t xml:space="preserve">Кировского       муниципального     района </w:t>
      </w:r>
      <w:r w:rsidRPr="00001DAC">
        <w:rPr>
          <w:sz w:val="28"/>
          <w:szCs w:val="28"/>
        </w:rPr>
        <w:t xml:space="preserve">Ленинградской области, </w:t>
      </w:r>
      <w:r w:rsidR="00001DAC" w:rsidRPr="00001DAC">
        <w:rPr>
          <w:sz w:val="28"/>
          <w:szCs w:val="28"/>
        </w:rPr>
        <w:t>Порядком организации и проведения публичных</w:t>
      </w:r>
      <w:r w:rsidR="00001DAC" w:rsidRPr="00001DAC">
        <w:rPr>
          <w:b/>
        </w:rPr>
        <w:t xml:space="preserve"> </w:t>
      </w:r>
      <w:r w:rsidR="00001DAC" w:rsidRPr="00001DAC">
        <w:rPr>
          <w:sz w:val="28"/>
          <w:szCs w:val="28"/>
        </w:rPr>
        <w:t>слушаний и общественных обсуждений в муниципальном образовании  Назиевское городское поселение Кировского муниципального района Ленинградской области, утвержденным решением совета депутатов от  06 сентября  2018 года № 21</w:t>
      </w:r>
      <w:r w:rsidRPr="00001DAC">
        <w:rPr>
          <w:sz w:val="28"/>
          <w:szCs w:val="28"/>
        </w:rPr>
        <w:t>, в целях обеспечения участия населения МО Назиевское городское поселение  в осуществлении местного самоуправления:</w:t>
      </w:r>
    </w:p>
    <w:p w:rsidR="00C16FA6" w:rsidRPr="00B7283A" w:rsidRDefault="00C16FA6" w:rsidP="00B7283A">
      <w:pPr>
        <w:pStyle w:val="ac"/>
        <w:numPr>
          <w:ilvl w:val="0"/>
          <w:numId w:val="5"/>
        </w:numPr>
        <w:ind w:left="0" w:firstLine="709"/>
        <w:jc w:val="both"/>
        <w:rPr>
          <w:sz w:val="28"/>
          <w:szCs w:val="28"/>
        </w:rPr>
      </w:pPr>
      <w:r w:rsidRPr="00B7283A">
        <w:rPr>
          <w:sz w:val="28"/>
          <w:szCs w:val="28"/>
        </w:rPr>
        <w:t xml:space="preserve">Утвердить  </w:t>
      </w:r>
      <w:r w:rsidR="00B7283A" w:rsidRPr="00B7283A">
        <w:rPr>
          <w:sz w:val="28"/>
          <w:szCs w:val="28"/>
        </w:rPr>
        <w:t xml:space="preserve">и вынести на публичные слушания </w:t>
      </w:r>
      <w:r w:rsidRPr="00B7283A">
        <w:rPr>
          <w:sz w:val="28"/>
          <w:szCs w:val="28"/>
        </w:rPr>
        <w:t xml:space="preserve">проект  решения совета депутатов </w:t>
      </w:r>
      <w:r w:rsidRPr="00B7283A">
        <w:rPr>
          <w:spacing w:val="7"/>
          <w:sz w:val="28"/>
          <w:szCs w:val="28"/>
        </w:rPr>
        <w:t xml:space="preserve">муниципального образования Назиевское городское поселение </w:t>
      </w:r>
      <w:r w:rsidRPr="00B870F1">
        <w:rPr>
          <w:spacing w:val="7"/>
          <w:sz w:val="28"/>
          <w:szCs w:val="28"/>
        </w:rPr>
        <w:t xml:space="preserve">Кировского муниципального района Ленинградской области </w:t>
      </w:r>
      <w:r w:rsidRPr="00B870F1">
        <w:rPr>
          <w:sz w:val="28"/>
          <w:szCs w:val="28"/>
        </w:rPr>
        <w:t xml:space="preserve"> «</w:t>
      </w:r>
      <w:r w:rsidR="00E1389D" w:rsidRPr="00B870F1">
        <w:rPr>
          <w:sz w:val="28"/>
          <w:szCs w:val="28"/>
        </w:rPr>
        <w:t xml:space="preserve">О внесении </w:t>
      </w:r>
      <w:r w:rsidRPr="00B870F1">
        <w:rPr>
          <w:sz w:val="28"/>
          <w:szCs w:val="28"/>
        </w:rPr>
        <w:t xml:space="preserve">  изменений и дополнений в </w:t>
      </w:r>
      <w:r w:rsidR="00BA107E">
        <w:rPr>
          <w:sz w:val="28"/>
          <w:szCs w:val="28"/>
        </w:rPr>
        <w:t>у</w:t>
      </w:r>
      <w:r w:rsidRPr="00B870F1">
        <w:rPr>
          <w:sz w:val="28"/>
          <w:szCs w:val="28"/>
        </w:rPr>
        <w:t>став  муниципального образования Назиевское городское поселение муниципального</w:t>
      </w:r>
      <w:r w:rsidRPr="00B7283A">
        <w:rPr>
          <w:sz w:val="28"/>
          <w:szCs w:val="28"/>
        </w:rPr>
        <w:t xml:space="preserve"> образования Кировский муниципальный район Ленинградской области» согласно приложению</w:t>
      </w:r>
      <w:r w:rsidR="00E1389D" w:rsidRPr="00B7283A">
        <w:rPr>
          <w:sz w:val="28"/>
          <w:szCs w:val="28"/>
        </w:rPr>
        <w:t xml:space="preserve"> </w:t>
      </w:r>
      <w:r w:rsidR="00B7283A" w:rsidRPr="00B7283A">
        <w:rPr>
          <w:sz w:val="28"/>
          <w:szCs w:val="28"/>
        </w:rPr>
        <w:t>(далее - проект решения)</w:t>
      </w:r>
      <w:r w:rsidRPr="00B7283A">
        <w:rPr>
          <w:sz w:val="28"/>
          <w:szCs w:val="28"/>
        </w:rPr>
        <w:t>.</w:t>
      </w:r>
    </w:p>
    <w:p w:rsidR="00B6354A" w:rsidRPr="00001DAC" w:rsidRDefault="00B7283A" w:rsidP="00B7283A">
      <w:pPr>
        <w:ind w:firstLine="709"/>
        <w:jc w:val="both"/>
        <w:rPr>
          <w:sz w:val="28"/>
          <w:szCs w:val="28"/>
        </w:rPr>
      </w:pPr>
      <w:r>
        <w:rPr>
          <w:sz w:val="28"/>
          <w:szCs w:val="28"/>
        </w:rPr>
        <w:t>2</w:t>
      </w:r>
      <w:r w:rsidR="00B6354A">
        <w:rPr>
          <w:sz w:val="28"/>
          <w:szCs w:val="28"/>
        </w:rPr>
        <w:t>.</w:t>
      </w:r>
      <w:r w:rsidR="00E1389D">
        <w:rPr>
          <w:sz w:val="28"/>
          <w:szCs w:val="28"/>
        </w:rPr>
        <w:t xml:space="preserve"> </w:t>
      </w:r>
      <w:r w:rsidR="00B6354A" w:rsidRPr="002462AE">
        <w:rPr>
          <w:sz w:val="28"/>
          <w:szCs w:val="28"/>
        </w:rPr>
        <w:t>Инициатор публичных слушаний - совет депутатов муниципального образования Назиевское городское поселение Кировского муниципального района Ленинградской области.</w:t>
      </w:r>
    </w:p>
    <w:p w:rsidR="00900CC9" w:rsidRPr="00F66DDF" w:rsidRDefault="00B7283A" w:rsidP="00B7283A">
      <w:pPr>
        <w:ind w:firstLine="709"/>
        <w:jc w:val="both"/>
        <w:rPr>
          <w:sz w:val="28"/>
          <w:szCs w:val="28"/>
        </w:rPr>
      </w:pPr>
      <w:r>
        <w:rPr>
          <w:sz w:val="28"/>
          <w:szCs w:val="28"/>
        </w:rPr>
        <w:t>3</w:t>
      </w:r>
      <w:r w:rsidR="00900CC9" w:rsidRPr="00F66DDF">
        <w:rPr>
          <w:sz w:val="28"/>
          <w:szCs w:val="28"/>
        </w:rPr>
        <w:t xml:space="preserve">. Провести публичные слушания  </w:t>
      </w:r>
      <w:r w:rsidR="00B6354A">
        <w:rPr>
          <w:sz w:val="28"/>
          <w:szCs w:val="28"/>
        </w:rPr>
        <w:t xml:space="preserve">по проекту решения </w:t>
      </w:r>
      <w:r w:rsidR="00BA107E">
        <w:rPr>
          <w:sz w:val="28"/>
          <w:szCs w:val="28"/>
        </w:rPr>
        <w:t>2</w:t>
      </w:r>
      <w:r w:rsidR="00667ED6">
        <w:rPr>
          <w:sz w:val="28"/>
          <w:szCs w:val="28"/>
        </w:rPr>
        <w:t>4</w:t>
      </w:r>
      <w:r w:rsidR="00BA107E">
        <w:rPr>
          <w:sz w:val="28"/>
          <w:szCs w:val="28"/>
        </w:rPr>
        <w:t xml:space="preserve"> июня</w:t>
      </w:r>
      <w:r w:rsidR="00001DAC" w:rsidRPr="00F66DDF">
        <w:rPr>
          <w:sz w:val="28"/>
          <w:szCs w:val="28"/>
        </w:rPr>
        <w:t xml:space="preserve"> </w:t>
      </w:r>
      <w:r w:rsidR="00900CC9" w:rsidRPr="00F66DDF">
        <w:rPr>
          <w:sz w:val="28"/>
          <w:szCs w:val="28"/>
        </w:rPr>
        <w:t xml:space="preserve"> 20</w:t>
      </w:r>
      <w:r w:rsidR="00F66DDF" w:rsidRPr="00F66DDF">
        <w:rPr>
          <w:sz w:val="28"/>
          <w:szCs w:val="28"/>
        </w:rPr>
        <w:t>2</w:t>
      </w:r>
      <w:r w:rsidR="00BA107E">
        <w:rPr>
          <w:sz w:val="28"/>
          <w:szCs w:val="28"/>
        </w:rPr>
        <w:t>2</w:t>
      </w:r>
      <w:r w:rsidR="00900CC9" w:rsidRPr="00F66DDF">
        <w:rPr>
          <w:sz w:val="28"/>
          <w:szCs w:val="28"/>
        </w:rPr>
        <w:t xml:space="preserve"> года в 1</w:t>
      </w:r>
      <w:r w:rsidR="00BA107E">
        <w:rPr>
          <w:sz w:val="28"/>
          <w:szCs w:val="28"/>
        </w:rPr>
        <w:t>6</w:t>
      </w:r>
      <w:r w:rsidR="00900CC9" w:rsidRPr="00F66DDF">
        <w:rPr>
          <w:sz w:val="28"/>
          <w:szCs w:val="28"/>
        </w:rPr>
        <w:t xml:space="preserve"> часов 00 минут в зале совещаний здания администрации МО Назиевское городское поселение, расположенном по адресу: 187310, </w:t>
      </w:r>
      <w:r w:rsidR="00900CC9" w:rsidRPr="00F66DDF">
        <w:rPr>
          <w:sz w:val="28"/>
          <w:szCs w:val="28"/>
        </w:rPr>
        <w:lastRenderedPageBreak/>
        <w:t>Ленинградская область, Кировский район, пгт.Назия, пр.Школьный, д. 10а, 1 этаж.</w:t>
      </w:r>
    </w:p>
    <w:p w:rsidR="003C4B69" w:rsidRDefault="00B7283A" w:rsidP="003C4B69">
      <w:pPr>
        <w:pStyle w:val="af"/>
        <w:ind w:firstLine="709"/>
        <w:jc w:val="both"/>
        <w:rPr>
          <w:sz w:val="28"/>
          <w:szCs w:val="28"/>
        </w:rPr>
      </w:pPr>
      <w:r>
        <w:rPr>
          <w:rFonts w:ascii="Times New Roman" w:hAnsi="Times New Roman"/>
          <w:sz w:val="28"/>
          <w:szCs w:val="28"/>
        </w:rPr>
        <w:t>4</w:t>
      </w:r>
      <w:r w:rsidR="00B06838">
        <w:rPr>
          <w:rFonts w:ascii="Times New Roman" w:hAnsi="Times New Roman"/>
          <w:sz w:val="28"/>
          <w:szCs w:val="28"/>
        </w:rPr>
        <w:t xml:space="preserve">. </w:t>
      </w:r>
      <w:r w:rsidR="003C4B69">
        <w:rPr>
          <w:rFonts w:ascii="Times New Roman" w:hAnsi="Times New Roman"/>
          <w:sz w:val="28"/>
          <w:szCs w:val="28"/>
        </w:rPr>
        <w:t>Создать комиссию, ответственную за подготовку и проведение  публичных слушаний  в составе:</w:t>
      </w:r>
    </w:p>
    <w:p w:rsidR="003C4B69" w:rsidRDefault="003C4B69" w:rsidP="003C4B69">
      <w:pPr>
        <w:ind w:firstLine="709"/>
        <w:jc w:val="both"/>
        <w:rPr>
          <w:sz w:val="28"/>
          <w:szCs w:val="28"/>
        </w:rPr>
      </w:pPr>
      <w:r>
        <w:rPr>
          <w:sz w:val="28"/>
          <w:szCs w:val="28"/>
        </w:rPr>
        <w:t xml:space="preserve">Председатель комиссии: </w:t>
      </w:r>
      <w:r w:rsidR="00BA107E">
        <w:rPr>
          <w:sz w:val="28"/>
          <w:szCs w:val="28"/>
        </w:rPr>
        <w:t>Басков Сергей Петрович</w:t>
      </w:r>
      <w:r>
        <w:rPr>
          <w:sz w:val="28"/>
          <w:szCs w:val="28"/>
        </w:rPr>
        <w:t xml:space="preserve"> – </w:t>
      </w:r>
      <w:r w:rsidR="00BA107E">
        <w:rPr>
          <w:sz w:val="28"/>
          <w:szCs w:val="28"/>
        </w:rPr>
        <w:t xml:space="preserve"> исполняющий обязанности </w:t>
      </w:r>
      <w:r>
        <w:rPr>
          <w:sz w:val="28"/>
          <w:szCs w:val="28"/>
        </w:rPr>
        <w:t>глав</w:t>
      </w:r>
      <w:r w:rsidR="00BA107E">
        <w:rPr>
          <w:sz w:val="28"/>
          <w:szCs w:val="28"/>
        </w:rPr>
        <w:t>ы</w:t>
      </w:r>
      <w:r>
        <w:rPr>
          <w:sz w:val="28"/>
          <w:szCs w:val="28"/>
        </w:rPr>
        <w:t xml:space="preserve"> администрации МО Назиевское городское поселение;</w:t>
      </w:r>
    </w:p>
    <w:p w:rsidR="003C4B69" w:rsidRDefault="003C4B69" w:rsidP="003C4B69">
      <w:pPr>
        <w:ind w:firstLine="709"/>
        <w:jc w:val="both"/>
        <w:rPr>
          <w:sz w:val="28"/>
          <w:szCs w:val="28"/>
        </w:rPr>
      </w:pPr>
      <w:r>
        <w:rPr>
          <w:sz w:val="28"/>
          <w:szCs w:val="28"/>
        </w:rPr>
        <w:t xml:space="preserve">Заместитель председателя: </w:t>
      </w:r>
      <w:r w:rsidR="00BA107E">
        <w:rPr>
          <w:sz w:val="28"/>
          <w:szCs w:val="28"/>
        </w:rPr>
        <w:t>Петруничев Алексей Владимирович</w:t>
      </w:r>
      <w:r>
        <w:rPr>
          <w:sz w:val="28"/>
          <w:szCs w:val="28"/>
        </w:rPr>
        <w:t xml:space="preserve"> – заместитель главы  администрации МО Назиевское городское поселение;</w:t>
      </w:r>
    </w:p>
    <w:p w:rsidR="003C4B69" w:rsidRDefault="003C4B69" w:rsidP="003C4B69">
      <w:pPr>
        <w:ind w:firstLine="709"/>
        <w:jc w:val="both"/>
        <w:rPr>
          <w:sz w:val="28"/>
          <w:szCs w:val="28"/>
        </w:rPr>
      </w:pPr>
      <w:r>
        <w:rPr>
          <w:sz w:val="28"/>
          <w:szCs w:val="28"/>
        </w:rPr>
        <w:t xml:space="preserve">Секретарь комиссии: </w:t>
      </w:r>
      <w:r w:rsidR="00BA107E">
        <w:rPr>
          <w:sz w:val="28"/>
          <w:szCs w:val="28"/>
        </w:rPr>
        <w:t>Родивилова Марина Анатольевна</w:t>
      </w:r>
      <w:r>
        <w:rPr>
          <w:sz w:val="28"/>
          <w:szCs w:val="28"/>
        </w:rPr>
        <w:t xml:space="preserve"> – </w:t>
      </w:r>
      <w:r w:rsidR="00BA107E">
        <w:rPr>
          <w:sz w:val="28"/>
          <w:szCs w:val="28"/>
        </w:rPr>
        <w:t>ведущий специалист.</w:t>
      </w:r>
    </w:p>
    <w:p w:rsidR="003C4B69" w:rsidRDefault="003C4B69" w:rsidP="003C4B69">
      <w:pPr>
        <w:ind w:firstLine="709"/>
        <w:jc w:val="both"/>
        <w:rPr>
          <w:sz w:val="28"/>
          <w:szCs w:val="28"/>
        </w:rPr>
      </w:pPr>
      <w:r>
        <w:rPr>
          <w:sz w:val="28"/>
          <w:szCs w:val="28"/>
        </w:rPr>
        <w:t>Члены комиссии:</w:t>
      </w:r>
    </w:p>
    <w:p w:rsidR="003C4B69" w:rsidRDefault="003C4B69" w:rsidP="003C4B69">
      <w:pPr>
        <w:ind w:firstLine="709"/>
        <w:jc w:val="both"/>
        <w:rPr>
          <w:sz w:val="28"/>
          <w:szCs w:val="28"/>
        </w:rPr>
      </w:pPr>
      <w:r>
        <w:rPr>
          <w:sz w:val="28"/>
          <w:szCs w:val="28"/>
        </w:rPr>
        <w:t>Косолапова Маргарита Александровна – ведущий специалист администрации МО Назиевское городское поселение;</w:t>
      </w:r>
    </w:p>
    <w:p w:rsidR="00B06838" w:rsidRPr="003C4B69" w:rsidRDefault="003C4B69" w:rsidP="003C4B69">
      <w:pPr>
        <w:ind w:firstLine="709"/>
        <w:jc w:val="both"/>
        <w:rPr>
          <w:sz w:val="28"/>
          <w:szCs w:val="28"/>
        </w:rPr>
      </w:pPr>
      <w:r>
        <w:rPr>
          <w:sz w:val="28"/>
          <w:szCs w:val="28"/>
        </w:rPr>
        <w:t xml:space="preserve">Камхадзе Михаил Вахтангович – депутат </w:t>
      </w:r>
      <w:r w:rsidR="00BA107E">
        <w:rPr>
          <w:sz w:val="28"/>
          <w:szCs w:val="28"/>
        </w:rPr>
        <w:t>с</w:t>
      </w:r>
      <w:r>
        <w:rPr>
          <w:sz w:val="28"/>
          <w:szCs w:val="28"/>
        </w:rPr>
        <w:t>овета депутатов МО Назиевское городское поселение;</w:t>
      </w:r>
    </w:p>
    <w:p w:rsidR="00B06838" w:rsidRDefault="00B7283A" w:rsidP="00B6354A">
      <w:pPr>
        <w:ind w:firstLine="709"/>
        <w:jc w:val="both"/>
        <w:rPr>
          <w:sz w:val="28"/>
          <w:szCs w:val="28"/>
        </w:rPr>
      </w:pPr>
      <w:r>
        <w:rPr>
          <w:sz w:val="28"/>
          <w:szCs w:val="28"/>
        </w:rPr>
        <w:t>5</w:t>
      </w:r>
      <w:r w:rsidR="00B06838">
        <w:rPr>
          <w:sz w:val="28"/>
          <w:szCs w:val="28"/>
        </w:rPr>
        <w:t xml:space="preserve">. </w:t>
      </w:r>
      <w:r w:rsidR="00B6354A" w:rsidRPr="002462AE">
        <w:rPr>
          <w:sz w:val="28"/>
          <w:szCs w:val="28"/>
        </w:rPr>
        <w:t>Оповестить жителей муниципального образования о проведении публичных слушаний</w:t>
      </w:r>
      <w:r w:rsidR="001C1974">
        <w:rPr>
          <w:sz w:val="28"/>
          <w:szCs w:val="28"/>
        </w:rPr>
        <w:t>,</w:t>
      </w:r>
      <w:r w:rsidR="00B6354A" w:rsidRPr="002462AE">
        <w:rPr>
          <w:sz w:val="28"/>
          <w:szCs w:val="28"/>
        </w:rPr>
        <w:t xml:space="preserve"> </w:t>
      </w:r>
      <w:r w:rsidR="00BA107E">
        <w:rPr>
          <w:sz w:val="28"/>
          <w:szCs w:val="28"/>
        </w:rPr>
        <w:t>опубликовав</w:t>
      </w:r>
      <w:r w:rsidR="00BA107E" w:rsidRPr="002462AE">
        <w:rPr>
          <w:sz w:val="28"/>
          <w:szCs w:val="28"/>
        </w:rPr>
        <w:t xml:space="preserve"> </w:t>
      </w:r>
      <w:r w:rsidR="00BA107E">
        <w:rPr>
          <w:sz w:val="28"/>
          <w:szCs w:val="28"/>
        </w:rPr>
        <w:t xml:space="preserve"> настоящее решение  в газете «Назиевский вестник», </w:t>
      </w:r>
      <w:r w:rsidR="00B6354A" w:rsidRPr="002462AE">
        <w:rPr>
          <w:sz w:val="28"/>
          <w:szCs w:val="28"/>
        </w:rPr>
        <w:t>на сайте администрации МО Назиевское городское поселение в сети «Интернет» (</w:t>
      </w:r>
      <w:hyperlink r:id="rId10" w:history="1">
        <w:r w:rsidR="00B6354A" w:rsidRPr="002462AE">
          <w:rPr>
            <w:rStyle w:val="a7"/>
            <w:sz w:val="28"/>
            <w:szCs w:val="28"/>
          </w:rPr>
          <w:t>http://nazia.lenobl.ru</w:t>
        </w:r>
      </w:hyperlink>
      <w:r w:rsidR="00846036">
        <w:rPr>
          <w:sz w:val="28"/>
          <w:szCs w:val="28"/>
        </w:rPr>
        <w:t>).</w:t>
      </w:r>
      <w:r w:rsidR="00B6354A" w:rsidRPr="002462AE">
        <w:rPr>
          <w:sz w:val="28"/>
          <w:szCs w:val="28"/>
        </w:rPr>
        <w:t xml:space="preserve"> </w:t>
      </w:r>
    </w:p>
    <w:p w:rsidR="00B6354A" w:rsidRPr="002462AE" w:rsidRDefault="00B7283A" w:rsidP="00B6354A">
      <w:pPr>
        <w:ind w:firstLine="709"/>
        <w:jc w:val="both"/>
        <w:rPr>
          <w:sz w:val="28"/>
          <w:szCs w:val="28"/>
        </w:rPr>
      </w:pPr>
      <w:r>
        <w:rPr>
          <w:sz w:val="28"/>
          <w:szCs w:val="28"/>
        </w:rPr>
        <w:t>6</w:t>
      </w:r>
      <w:r w:rsidR="00B06838">
        <w:rPr>
          <w:sz w:val="28"/>
          <w:szCs w:val="28"/>
        </w:rPr>
        <w:t xml:space="preserve">. </w:t>
      </w:r>
      <w:r w:rsidR="00B6354A" w:rsidRPr="002462AE">
        <w:rPr>
          <w:sz w:val="28"/>
          <w:szCs w:val="28"/>
        </w:rPr>
        <w:t>Местом предварительного ознакомления с материалами публичных слушаний, а также сбором предложений и замечаний физических или юридических лиц по проекту</w:t>
      </w:r>
      <w:r w:rsidR="00B6354A" w:rsidRPr="00B6354A">
        <w:rPr>
          <w:rStyle w:val="FontStyle15"/>
          <w:b w:val="0"/>
          <w:sz w:val="28"/>
          <w:szCs w:val="28"/>
        </w:rPr>
        <w:t xml:space="preserve"> </w:t>
      </w:r>
      <w:r w:rsidR="00B6354A" w:rsidRPr="00B06838">
        <w:rPr>
          <w:rStyle w:val="FontStyle15"/>
          <w:b w:val="0"/>
          <w:sz w:val="28"/>
          <w:szCs w:val="28"/>
        </w:rPr>
        <w:t xml:space="preserve">решения </w:t>
      </w:r>
      <w:r w:rsidR="00B6354A" w:rsidRPr="002462AE">
        <w:rPr>
          <w:sz w:val="28"/>
          <w:szCs w:val="28"/>
        </w:rPr>
        <w:t xml:space="preserve">определить следующий адрес: 187310, Ленинградская область, Кировский район, г.п.Назия, Школьный пр. д.10 (а), </w:t>
      </w:r>
      <w:r w:rsidR="00846036">
        <w:rPr>
          <w:sz w:val="28"/>
          <w:szCs w:val="28"/>
        </w:rPr>
        <w:t>2</w:t>
      </w:r>
      <w:r w:rsidR="00B6354A" w:rsidRPr="002462AE">
        <w:rPr>
          <w:sz w:val="28"/>
          <w:szCs w:val="28"/>
        </w:rPr>
        <w:t xml:space="preserve"> этаж, каб. № </w:t>
      </w:r>
      <w:r w:rsidR="00846036">
        <w:rPr>
          <w:sz w:val="28"/>
          <w:szCs w:val="28"/>
        </w:rPr>
        <w:t>5</w:t>
      </w:r>
      <w:r w:rsidR="00B6354A" w:rsidRPr="002462AE">
        <w:rPr>
          <w:sz w:val="28"/>
          <w:szCs w:val="28"/>
        </w:rPr>
        <w:t>, режим работы: понедельник – четверг с 09.00 до 18.00, обед с 13.00 до 14.00, пятница с 09.00 до 17.00, обед с 13.00 до 14.00.</w:t>
      </w:r>
    </w:p>
    <w:p w:rsidR="00B6354A" w:rsidRPr="002462AE" w:rsidRDefault="00B6354A" w:rsidP="001B1FC2">
      <w:pPr>
        <w:pStyle w:val="af"/>
        <w:ind w:firstLine="567"/>
        <w:jc w:val="both"/>
        <w:rPr>
          <w:rFonts w:ascii="Times New Roman" w:hAnsi="Times New Roman"/>
          <w:sz w:val="28"/>
          <w:szCs w:val="28"/>
        </w:rPr>
      </w:pPr>
      <w:r w:rsidRPr="002462AE">
        <w:rPr>
          <w:rFonts w:ascii="Times New Roman" w:hAnsi="Times New Roman"/>
          <w:sz w:val="28"/>
          <w:szCs w:val="28"/>
        </w:rPr>
        <w:t xml:space="preserve">С материалами публичных слушаний  можно ознакомиться </w:t>
      </w:r>
      <w:r w:rsidRPr="002462AE">
        <w:rPr>
          <w:rStyle w:val="FontStyle16"/>
          <w:sz w:val="28"/>
          <w:szCs w:val="28"/>
        </w:rPr>
        <w:t xml:space="preserve">на официальном сайте </w:t>
      </w:r>
      <w:r w:rsidRPr="002462AE">
        <w:rPr>
          <w:rFonts w:ascii="Times New Roman" w:hAnsi="Times New Roman"/>
          <w:sz w:val="28"/>
          <w:szCs w:val="28"/>
        </w:rPr>
        <w:t xml:space="preserve">администрации  МО Назиевское городское поселение в сети «Интернет»  в разделе «Публичные слушания»: </w:t>
      </w:r>
      <w:r w:rsidR="00FA16FF">
        <w:rPr>
          <w:rFonts w:ascii="Times New Roman" w:hAnsi="Times New Roman"/>
          <w:sz w:val="28"/>
          <w:szCs w:val="28"/>
        </w:rPr>
        <w:t>(</w:t>
      </w:r>
      <w:hyperlink r:id="rId11" w:history="1">
        <w:r w:rsidRPr="002462AE">
          <w:rPr>
            <w:rStyle w:val="a7"/>
            <w:rFonts w:ascii="Times New Roman" w:hAnsi="Times New Roman"/>
            <w:sz w:val="28"/>
            <w:szCs w:val="28"/>
          </w:rPr>
          <w:t>http://nazia.lenobl.ru/msu/1</w:t>
        </w:r>
      </w:hyperlink>
      <w:r w:rsidR="00FA16FF">
        <w:t>)</w:t>
      </w:r>
      <w:r w:rsidRPr="002462AE">
        <w:rPr>
          <w:rFonts w:ascii="Times New Roman" w:hAnsi="Times New Roman"/>
          <w:sz w:val="28"/>
          <w:szCs w:val="28"/>
        </w:rPr>
        <w:t xml:space="preserve">. </w:t>
      </w:r>
    </w:p>
    <w:p w:rsidR="001B1FC2" w:rsidRPr="00A1195D" w:rsidRDefault="00B6354A" w:rsidP="001B1FC2">
      <w:pPr>
        <w:ind w:firstLine="567"/>
        <w:jc w:val="both"/>
        <w:rPr>
          <w:sz w:val="28"/>
          <w:szCs w:val="28"/>
        </w:rPr>
      </w:pPr>
      <w:r w:rsidRPr="002462AE">
        <w:rPr>
          <w:rStyle w:val="FontStyle16"/>
          <w:sz w:val="28"/>
          <w:szCs w:val="28"/>
        </w:rPr>
        <w:t xml:space="preserve">Прием предложений и замечаний </w:t>
      </w:r>
      <w:r w:rsidR="00C4796A">
        <w:rPr>
          <w:rStyle w:val="FontStyle16"/>
          <w:sz w:val="28"/>
          <w:szCs w:val="28"/>
        </w:rPr>
        <w:t xml:space="preserve"> по проекту решения </w:t>
      </w:r>
      <w:r w:rsidRPr="002462AE">
        <w:rPr>
          <w:rStyle w:val="FontStyle16"/>
          <w:sz w:val="28"/>
          <w:szCs w:val="28"/>
        </w:rPr>
        <w:t>осуществляется в письменной форме</w:t>
      </w:r>
      <w:r w:rsidR="001B1FC2">
        <w:rPr>
          <w:rStyle w:val="FontStyle16"/>
          <w:sz w:val="28"/>
          <w:szCs w:val="28"/>
        </w:rPr>
        <w:t xml:space="preserve"> </w:t>
      </w:r>
      <w:r w:rsidRPr="002462AE">
        <w:rPr>
          <w:rStyle w:val="FontStyle16"/>
          <w:sz w:val="28"/>
          <w:szCs w:val="28"/>
        </w:rPr>
        <w:t xml:space="preserve"> </w:t>
      </w:r>
      <w:r w:rsidR="00C4796A">
        <w:rPr>
          <w:rStyle w:val="FontStyle16"/>
          <w:sz w:val="28"/>
          <w:szCs w:val="28"/>
        </w:rPr>
        <w:t xml:space="preserve"> </w:t>
      </w:r>
      <w:r w:rsidR="001B1FC2">
        <w:rPr>
          <w:rStyle w:val="FontStyle16"/>
          <w:sz w:val="28"/>
          <w:szCs w:val="28"/>
        </w:rPr>
        <w:t>и (или)</w:t>
      </w:r>
      <w:r w:rsidR="00C4796A">
        <w:rPr>
          <w:rStyle w:val="FontStyle16"/>
          <w:sz w:val="28"/>
          <w:szCs w:val="28"/>
        </w:rPr>
        <w:t xml:space="preserve"> </w:t>
      </w:r>
      <w:r w:rsidR="001B1FC2">
        <w:rPr>
          <w:rStyle w:val="FontStyle16"/>
          <w:sz w:val="28"/>
          <w:szCs w:val="28"/>
        </w:rPr>
        <w:t xml:space="preserve"> посредством направления на электронную почту:</w:t>
      </w:r>
      <w:r w:rsidR="001B1FC2" w:rsidRPr="00BF197B">
        <w:t xml:space="preserve">   </w:t>
      </w:r>
      <w:hyperlink r:id="rId12" w:history="1">
        <w:r w:rsidR="001B1FC2" w:rsidRPr="00F95235">
          <w:rPr>
            <w:rStyle w:val="a7"/>
            <w:sz w:val="28"/>
            <w:szCs w:val="28"/>
            <w:lang w:val="en-US"/>
          </w:rPr>
          <w:t>naziaadm</w:t>
        </w:r>
        <w:r w:rsidR="001B1FC2" w:rsidRPr="00F95235">
          <w:rPr>
            <w:rStyle w:val="a7"/>
            <w:sz w:val="28"/>
            <w:szCs w:val="28"/>
          </w:rPr>
          <w:t>@</w:t>
        </w:r>
        <w:r w:rsidR="001B1FC2" w:rsidRPr="00F95235">
          <w:rPr>
            <w:rStyle w:val="a7"/>
            <w:sz w:val="28"/>
            <w:szCs w:val="28"/>
            <w:lang w:val="en-US"/>
          </w:rPr>
          <w:t>yandex</w:t>
        </w:r>
        <w:r w:rsidR="001B1FC2" w:rsidRPr="00F95235">
          <w:rPr>
            <w:rStyle w:val="a7"/>
            <w:sz w:val="28"/>
            <w:szCs w:val="28"/>
          </w:rPr>
          <w:t>.</w:t>
        </w:r>
        <w:r w:rsidR="001B1FC2" w:rsidRPr="00F95235">
          <w:rPr>
            <w:rStyle w:val="a7"/>
            <w:sz w:val="28"/>
            <w:szCs w:val="28"/>
            <w:lang w:val="en-US"/>
          </w:rPr>
          <w:t>ru</w:t>
        </w:r>
      </w:hyperlink>
      <w:r w:rsidR="001B1FC2" w:rsidRPr="001B1FC2">
        <w:rPr>
          <w:sz w:val="28"/>
          <w:szCs w:val="28"/>
        </w:rPr>
        <w:t xml:space="preserve"> </w:t>
      </w:r>
      <w:r w:rsidR="00C4796A">
        <w:rPr>
          <w:sz w:val="28"/>
          <w:szCs w:val="28"/>
        </w:rPr>
        <w:t xml:space="preserve"> после</w:t>
      </w:r>
      <w:r w:rsidRPr="002462AE">
        <w:rPr>
          <w:sz w:val="28"/>
          <w:szCs w:val="28"/>
        </w:rPr>
        <w:t xml:space="preserve"> официального опубликования </w:t>
      </w:r>
      <w:r w:rsidR="00C4796A">
        <w:rPr>
          <w:sz w:val="28"/>
          <w:szCs w:val="28"/>
        </w:rPr>
        <w:t xml:space="preserve">проекта решения  </w:t>
      </w:r>
      <w:r w:rsidR="00990864" w:rsidRPr="001B1FC2">
        <w:rPr>
          <w:sz w:val="28"/>
          <w:szCs w:val="28"/>
        </w:rPr>
        <w:t>до дня, предшествующего дню проведения публичных слушаний</w:t>
      </w:r>
      <w:r w:rsidR="00B06838" w:rsidRPr="00772D51">
        <w:rPr>
          <w:sz w:val="28"/>
          <w:szCs w:val="28"/>
        </w:rPr>
        <w:t xml:space="preserve">. </w:t>
      </w:r>
    </w:p>
    <w:p w:rsidR="00B06838" w:rsidRPr="00772D51" w:rsidRDefault="001B1FC2" w:rsidP="001B1FC2">
      <w:pPr>
        <w:ind w:firstLine="567"/>
        <w:jc w:val="both"/>
        <w:rPr>
          <w:b/>
          <w:sz w:val="28"/>
          <w:szCs w:val="28"/>
        </w:rPr>
      </w:pPr>
      <w:r>
        <w:rPr>
          <w:sz w:val="28"/>
          <w:szCs w:val="28"/>
        </w:rPr>
        <w:t>7.</w:t>
      </w:r>
      <w:r w:rsidR="00B06838" w:rsidRPr="00772D51">
        <w:rPr>
          <w:sz w:val="28"/>
          <w:szCs w:val="28"/>
        </w:rPr>
        <w:t xml:space="preserve">Опубликовать настоящее </w:t>
      </w:r>
      <w:r w:rsidR="00B06838">
        <w:rPr>
          <w:sz w:val="28"/>
          <w:szCs w:val="28"/>
        </w:rPr>
        <w:t xml:space="preserve">решение </w:t>
      </w:r>
      <w:r w:rsidR="00B06838" w:rsidRPr="00772D51">
        <w:rPr>
          <w:sz w:val="28"/>
          <w:szCs w:val="28"/>
        </w:rPr>
        <w:t xml:space="preserve"> в газете «Назиевский </w:t>
      </w:r>
      <w:r>
        <w:rPr>
          <w:sz w:val="28"/>
          <w:szCs w:val="28"/>
        </w:rPr>
        <w:t>в</w:t>
      </w:r>
      <w:r w:rsidR="00B06838" w:rsidRPr="00772D51">
        <w:rPr>
          <w:sz w:val="28"/>
          <w:szCs w:val="28"/>
        </w:rPr>
        <w:t>естник»   и на  официальном</w:t>
      </w:r>
      <w:r w:rsidR="00B06838">
        <w:rPr>
          <w:sz w:val="28"/>
          <w:szCs w:val="28"/>
        </w:rPr>
        <w:t xml:space="preserve"> информационном</w:t>
      </w:r>
      <w:r w:rsidR="00B06838" w:rsidRPr="00772D51">
        <w:rPr>
          <w:sz w:val="28"/>
          <w:szCs w:val="28"/>
        </w:rPr>
        <w:t xml:space="preserve"> сайте  МО Назиевское городское поселение  в сети «Интернет» </w:t>
      </w:r>
      <w:r w:rsidR="00B06838">
        <w:rPr>
          <w:sz w:val="28"/>
          <w:szCs w:val="28"/>
        </w:rPr>
        <w:t xml:space="preserve"> </w:t>
      </w:r>
      <w:r w:rsidR="00B06838" w:rsidRPr="00772D51">
        <w:rPr>
          <w:sz w:val="28"/>
          <w:szCs w:val="28"/>
        </w:rPr>
        <w:t>(</w:t>
      </w:r>
      <w:hyperlink r:id="rId13" w:history="1">
        <w:r w:rsidR="00B06838" w:rsidRPr="00772D51">
          <w:rPr>
            <w:rStyle w:val="a7"/>
            <w:sz w:val="28"/>
            <w:szCs w:val="28"/>
          </w:rPr>
          <w:t>http://nazia.lenobl.ru/</w:t>
        </w:r>
      </w:hyperlink>
      <w:r w:rsidR="00B06838" w:rsidRPr="00772D51">
        <w:rPr>
          <w:sz w:val="28"/>
          <w:szCs w:val="28"/>
        </w:rPr>
        <w:t>).</w:t>
      </w:r>
    </w:p>
    <w:p w:rsidR="00B06838" w:rsidRPr="00772D51" w:rsidRDefault="00B7283A" w:rsidP="00B06838">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00B06838" w:rsidRPr="00772D51">
        <w:rPr>
          <w:rFonts w:ascii="Times New Roman" w:hAnsi="Times New Roman" w:cs="Times New Roman"/>
          <w:b w:val="0"/>
          <w:sz w:val="28"/>
          <w:szCs w:val="28"/>
        </w:rPr>
        <w:t xml:space="preserve">. </w:t>
      </w:r>
      <w:r w:rsidR="00B06838">
        <w:rPr>
          <w:rFonts w:ascii="Times New Roman" w:hAnsi="Times New Roman" w:cs="Times New Roman"/>
          <w:b w:val="0"/>
          <w:sz w:val="28"/>
          <w:szCs w:val="28"/>
        </w:rPr>
        <w:t xml:space="preserve">Решение </w:t>
      </w:r>
      <w:r w:rsidR="00B06838" w:rsidRPr="00772D51">
        <w:rPr>
          <w:rFonts w:ascii="Times New Roman" w:hAnsi="Times New Roman" w:cs="Times New Roman"/>
          <w:b w:val="0"/>
          <w:sz w:val="28"/>
          <w:szCs w:val="28"/>
        </w:rPr>
        <w:t xml:space="preserve">  вступает в силу после его официального опубликования. </w:t>
      </w:r>
    </w:p>
    <w:p w:rsidR="00B06838" w:rsidRPr="00772D51" w:rsidRDefault="00B06838" w:rsidP="00B06838">
      <w:pPr>
        <w:ind w:firstLine="709"/>
        <w:jc w:val="both"/>
        <w:rPr>
          <w:sz w:val="28"/>
          <w:szCs w:val="28"/>
        </w:rPr>
      </w:pPr>
    </w:p>
    <w:p w:rsidR="00B06838" w:rsidRDefault="00B06838" w:rsidP="00B06838">
      <w:pPr>
        <w:jc w:val="both"/>
        <w:rPr>
          <w:sz w:val="28"/>
          <w:szCs w:val="28"/>
        </w:rPr>
      </w:pPr>
    </w:p>
    <w:p w:rsidR="00B06838" w:rsidRDefault="00B06838" w:rsidP="00B06838">
      <w:pPr>
        <w:pStyle w:val="af"/>
        <w:jc w:val="both"/>
        <w:rPr>
          <w:rFonts w:ascii="Times New Roman" w:hAnsi="Times New Roman"/>
          <w:sz w:val="28"/>
          <w:szCs w:val="28"/>
        </w:rPr>
      </w:pPr>
      <w:r w:rsidRPr="00B06838">
        <w:rPr>
          <w:rFonts w:ascii="Times New Roman" w:hAnsi="Times New Roman"/>
          <w:sz w:val="28"/>
          <w:szCs w:val="28"/>
        </w:rPr>
        <w:t>Глава муниципального образования                                              А.С.Вавило</w:t>
      </w:r>
      <w:r w:rsidR="003C4B69">
        <w:rPr>
          <w:rFonts w:ascii="Times New Roman" w:hAnsi="Times New Roman"/>
          <w:sz w:val="28"/>
          <w:szCs w:val="28"/>
        </w:rPr>
        <w:t>в</w:t>
      </w:r>
    </w:p>
    <w:p w:rsidR="00B06838" w:rsidRDefault="00B06838" w:rsidP="00B06838">
      <w:pPr>
        <w:pStyle w:val="af"/>
        <w:jc w:val="both"/>
        <w:rPr>
          <w:rFonts w:ascii="Times New Roman" w:hAnsi="Times New Roman"/>
          <w:sz w:val="28"/>
          <w:szCs w:val="28"/>
        </w:rPr>
      </w:pPr>
    </w:p>
    <w:p w:rsidR="00B7283A" w:rsidRDefault="00B7283A" w:rsidP="00B06838">
      <w:pPr>
        <w:pStyle w:val="af"/>
        <w:jc w:val="both"/>
        <w:rPr>
          <w:rFonts w:ascii="Times New Roman" w:hAnsi="Times New Roman"/>
          <w:sz w:val="28"/>
          <w:szCs w:val="28"/>
        </w:rPr>
      </w:pPr>
    </w:p>
    <w:p w:rsidR="00900CC9" w:rsidRDefault="00900CC9" w:rsidP="00B06838">
      <w:pPr>
        <w:pStyle w:val="af"/>
        <w:jc w:val="both"/>
        <w:rPr>
          <w:rFonts w:ascii="Times New Roman" w:hAnsi="Times New Roman"/>
        </w:rPr>
      </w:pPr>
      <w:r w:rsidRPr="00B06838">
        <w:rPr>
          <w:rFonts w:ascii="Times New Roman" w:hAnsi="Times New Roman"/>
        </w:rPr>
        <w:t>Разослано: дело, администрация МО НГП, газета «Назиевский Вестник», Прокуратура</w:t>
      </w:r>
    </w:p>
    <w:p w:rsidR="00A1195D" w:rsidRDefault="00A1195D" w:rsidP="00B06838">
      <w:pPr>
        <w:pStyle w:val="af"/>
        <w:jc w:val="both"/>
        <w:rPr>
          <w:rFonts w:ascii="Times New Roman" w:hAnsi="Times New Roman"/>
        </w:rPr>
      </w:pPr>
    </w:p>
    <w:p w:rsidR="00A1195D" w:rsidRDefault="00A1195D" w:rsidP="00B06838">
      <w:pPr>
        <w:pStyle w:val="af"/>
        <w:jc w:val="both"/>
        <w:rPr>
          <w:rFonts w:ascii="Times New Roman" w:hAnsi="Times New Roman"/>
        </w:rPr>
      </w:pPr>
    </w:p>
    <w:p w:rsidR="00A1195D" w:rsidRDefault="00A1195D" w:rsidP="00B06838">
      <w:pPr>
        <w:pStyle w:val="af"/>
        <w:jc w:val="both"/>
        <w:rPr>
          <w:rFonts w:ascii="Times New Roman" w:hAnsi="Times New Roman"/>
        </w:rPr>
      </w:pPr>
    </w:p>
    <w:p w:rsidR="00A1195D" w:rsidRPr="00E70101" w:rsidRDefault="00A1195D" w:rsidP="00A1195D">
      <w:pPr>
        <w:widowControl w:val="0"/>
        <w:jc w:val="center"/>
        <w:rPr>
          <w:b/>
          <w:sz w:val="28"/>
          <w:szCs w:val="28"/>
        </w:rPr>
      </w:pPr>
      <w:r w:rsidRPr="00E70101">
        <w:rPr>
          <w:b/>
          <w:sz w:val="28"/>
          <w:szCs w:val="28"/>
        </w:rPr>
        <w:lastRenderedPageBreak/>
        <w:t>СОВЕТ ДЕПУТАТОВ МУНИЦИПАЛЬНОГО ОБРАЗОВАНИЯ</w:t>
      </w:r>
    </w:p>
    <w:p w:rsidR="00A1195D" w:rsidRPr="00E70101" w:rsidRDefault="00A1195D" w:rsidP="00A1195D">
      <w:pPr>
        <w:widowControl w:val="0"/>
        <w:jc w:val="center"/>
        <w:rPr>
          <w:b/>
          <w:sz w:val="28"/>
          <w:szCs w:val="28"/>
        </w:rPr>
      </w:pPr>
      <w:r w:rsidRPr="00E70101">
        <w:rPr>
          <w:b/>
          <w:sz w:val="28"/>
          <w:szCs w:val="28"/>
        </w:rPr>
        <w:t>НАЗИЕВСКОЕ ГОРОДСКОЕ ПОСЕЛЕНИЕ</w:t>
      </w:r>
    </w:p>
    <w:p w:rsidR="00A1195D" w:rsidRPr="00E70101" w:rsidRDefault="00A1195D" w:rsidP="00A1195D">
      <w:pPr>
        <w:widowControl w:val="0"/>
        <w:jc w:val="center"/>
        <w:rPr>
          <w:b/>
          <w:sz w:val="28"/>
          <w:szCs w:val="28"/>
        </w:rPr>
      </w:pPr>
      <w:r w:rsidRPr="00E70101">
        <w:rPr>
          <w:b/>
          <w:sz w:val="28"/>
          <w:szCs w:val="28"/>
        </w:rPr>
        <w:t>КИРОВСКОГО МУНИЦИПАЛЬНОГО РАЙОНА</w:t>
      </w:r>
    </w:p>
    <w:p w:rsidR="00A1195D" w:rsidRPr="00E70101" w:rsidRDefault="00A1195D" w:rsidP="00A1195D">
      <w:pPr>
        <w:widowControl w:val="0"/>
        <w:jc w:val="center"/>
        <w:rPr>
          <w:b/>
          <w:sz w:val="28"/>
          <w:szCs w:val="28"/>
        </w:rPr>
      </w:pPr>
      <w:r w:rsidRPr="00E70101">
        <w:rPr>
          <w:b/>
          <w:sz w:val="28"/>
          <w:szCs w:val="28"/>
        </w:rPr>
        <w:t>ЛЕНИНГРАДСКОЙ ОБЛАСТИ</w:t>
      </w:r>
    </w:p>
    <w:p w:rsidR="00A1195D" w:rsidRPr="00667ED6" w:rsidRDefault="00A1195D" w:rsidP="00A1195D">
      <w:pPr>
        <w:widowControl w:val="0"/>
        <w:jc w:val="center"/>
        <w:rPr>
          <w:b/>
          <w:sz w:val="24"/>
          <w:szCs w:val="24"/>
        </w:rPr>
      </w:pPr>
      <w:r w:rsidRPr="00667ED6">
        <w:rPr>
          <w:b/>
          <w:sz w:val="24"/>
          <w:szCs w:val="24"/>
        </w:rPr>
        <w:t>четвертого созыва</w:t>
      </w:r>
    </w:p>
    <w:p w:rsidR="00A1195D" w:rsidRPr="00E70101" w:rsidRDefault="00A1195D" w:rsidP="00A1195D">
      <w:pPr>
        <w:widowControl w:val="0"/>
        <w:jc w:val="center"/>
        <w:rPr>
          <w:b/>
          <w:sz w:val="32"/>
          <w:szCs w:val="32"/>
        </w:rPr>
      </w:pPr>
    </w:p>
    <w:p w:rsidR="00A1195D" w:rsidRPr="00E70101" w:rsidRDefault="00A1195D" w:rsidP="00A1195D">
      <w:pPr>
        <w:widowControl w:val="0"/>
        <w:jc w:val="center"/>
        <w:rPr>
          <w:b/>
          <w:sz w:val="32"/>
          <w:szCs w:val="32"/>
        </w:rPr>
      </w:pPr>
      <w:r w:rsidRPr="00E70101">
        <w:rPr>
          <w:b/>
          <w:sz w:val="32"/>
          <w:szCs w:val="32"/>
        </w:rPr>
        <w:t xml:space="preserve">Р Е Ш Е Н И Е </w:t>
      </w:r>
    </w:p>
    <w:p w:rsidR="00A1195D" w:rsidRPr="00E70101" w:rsidRDefault="00A1195D" w:rsidP="00A1195D">
      <w:pPr>
        <w:widowControl w:val="0"/>
        <w:jc w:val="center"/>
        <w:rPr>
          <w:sz w:val="28"/>
          <w:szCs w:val="28"/>
        </w:rPr>
      </w:pPr>
    </w:p>
    <w:p w:rsidR="00A1195D" w:rsidRPr="00E70101" w:rsidRDefault="00A1195D" w:rsidP="00A1195D">
      <w:pPr>
        <w:widowControl w:val="0"/>
        <w:jc w:val="center"/>
        <w:rPr>
          <w:sz w:val="28"/>
          <w:szCs w:val="28"/>
        </w:rPr>
      </w:pPr>
    </w:p>
    <w:p w:rsidR="00A1195D" w:rsidRPr="00E70101" w:rsidRDefault="00A1195D" w:rsidP="00A1195D">
      <w:pPr>
        <w:widowControl w:val="0"/>
        <w:jc w:val="center"/>
        <w:rPr>
          <w:b/>
          <w:szCs w:val="24"/>
        </w:rPr>
      </w:pPr>
      <w:r w:rsidRPr="00E70101">
        <w:rPr>
          <w:b/>
          <w:szCs w:val="24"/>
        </w:rPr>
        <w:t xml:space="preserve">от </w:t>
      </w:r>
      <w:r>
        <w:rPr>
          <w:b/>
          <w:szCs w:val="24"/>
        </w:rPr>
        <w:t>«__»</w:t>
      </w:r>
      <w:r w:rsidRPr="00E70101">
        <w:rPr>
          <w:b/>
          <w:szCs w:val="24"/>
        </w:rPr>
        <w:t xml:space="preserve"> </w:t>
      </w:r>
      <w:r>
        <w:rPr>
          <w:b/>
          <w:szCs w:val="24"/>
        </w:rPr>
        <w:t>_______</w:t>
      </w:r>
      <w:r w:rsidRPr="00E70101">
        <w:rPr>
          <w:b/>
          <w:szCs w:val="24"/>
        </w:rPr>
        <w:t xml:space="preserve"> 20</w:t>
      </w:r>
      <w:r>
        <w:rPr>
          <w:b/>
          <w:szCs w:val="24"/>
        </w:rPr>
        <w:t>22</w:t>
      </w:r>
      <w:r w:rsidRPr="00E70101">
        <w:rPr>
          <w:b/>
          <w:szCs w:val="24"/>
        </w:rPr>
        <w:t xml:space="preserve">  года №</w:t>
      </w:r>
      <w:r>
        <w:rPr>
          <w:b/>
          <w:szCs w:val="24"/>
        </w:rPr>
        <w:t>__</w:t>
      </w:r>
    </w:p>
    <w:p w:rsidR="00A1195D" w:rsidRPr="00E70101" w:rsidRDefault="00A1195D" w:rsidP="00A1195D">
      <w:pPr>
        <w:widowControl w:val="0"/>
        <w:jc w:val="center"/>
      </w:pPr>
    </w:p>
    <w:p w:rsidR="00A1195D" w:rsidRPr="00E70101" w:rsidRDefault="00A1195D" w:rsidP="00A1195D">
      <w:pPr>
        <w:widowControl w:val="0"/>
        <w:jc w:val="center"/>
      </w:pPr>
    </w:p>
    <w:p w:rsidR="00A1195D" w:rsidRDefault="00A1195D" w:rsidP="00A1195D">
      <w:pPr>
        <w:pStyle w:val="ConsPlusTitle"/>
        <w:keepNext/>
        <w:widowControl/>
        <w:jc w:val="center"/>
        <w:rPr>
          <w:rFonts w:ascii="Times New Roman" w:hAnsi="Times New Roman" w:cs="Times New Roman"/>
          <w:bCs w:val="0"/>
          <w:sz w:val="24"/>
          <w:szCs w:val="24"/>
        </w:rPr>
      </w:pPr>
      <w:r w:rsidRPr="00A00412">
        <w:rPr>
          <w:rFonts w:ascii="Times New Roman" w:hAnsi="Times New Roman" w:cs="Times New Roman"/>
          <w:bCs w:val="0"/>
          <w:sz w:val="24"/>
          <w:szCs w:val="24"/>
        </w:rPr>
        <w:t xml:space="preserve">О внесении </w:t>
      </w:r>
      <w:r>
        <w:rPr>
          <w:rFonts w:ascii="Times New Roman" w:hAnsi="Times New Roman" w:cs="Times New Roman"/>
          <w:bCs w:val="0"/>
          <w:sz w:val="24"/>
          <w:szCs w:val="24"/>
        </w:rPr>
        <w:t>изменений</w:t>
      </w:r>
      <w:r w:rsidRPr="00460602">
        <w:rPr>
          <w:rFonts w:ascii="Times New Roman" w:hAnsi="Times New Roman" w:cs="Times New Roman"/>
          <w:bCs w:val="0"/>
          <w:sz w:val="24"/>
          <w:szCs w:val="24"/>
        </w:rPr>
        <w:t xml:space="preserve"> </w:t>
      </w:r>
      <w:r w:rsidRPr="00A00412">
        <w:rPr>
          <w:rFonts w:ascii="Times New Roman" w:hAnsi="Times New Roman" w:cs="Times New Roman"/>
          <w:bCs w:val="0"/>
          <w:sz w:val="24"/>
          <w:szCs w:val="24"/>
        </w:rPr>
        <w:t>в устав муниципального образования</w:t>
      </w:r>
      <w:r>
        <w:rPr>
          <w:rFonts w:ascii="Times New Roman" w:hAnsi="Times New Roman" w:cs="Times New Roman"/>
          <w:bCs w:val="0"/>
          <w:sz w:val="24"/>
          <w:szCs w:val="24"/>
        </w:rPr>
        <w:t xml:space="preserve"> Назиевское</w:t>
      </w:r>
      <w:r w:rsidRPr="00A00412">
        <w:rPr>
          <w:rFonts w:ascii="Times New Roman" w:hAnsi="Times New Roman" w:cs="Times New Roman"/>
          <w:bCs w:val="0"/>
          <w:sz w:val="24"/>
          <w:szCs w:val="24"/>
        </w:rPr>
        <w:t xml:space="preserve"> городское поселение </w:t>
      </w:r>
      <w:r>
        <w:rPr>
          <w:rFonts w:ascii="Times New Roman" w:hAnsi="Times New Roman" w:cs="Times New Roman"/>
          <w:bCs w:val="0"/>
          <w:sz w:val="24"/>
          <w:szCs w:val="24"/>
        </w:rPr>
        <w:t>Кировского муниципального</w:t>
      </w:r>
      <w:r w:rsidRPr="00A00412">
        <w:rPr>
          <w:rFonts w:ascii="Times New Roman" w:hAnsi="Times New Roman" w:cs="Times New Roman"/>
          <w:bCs w:val="0"/>
          <w:sz w:val="24"/>
          <w:szCs w:val="24"/>
        </w:rPr>
        <w:t xml:space="preserve"> район</w:t>
      </w:r>
      <w:r>
        <w:rPr>
          <w:rFonts w:ascii="Times New Roman" w:hAnsi="Times New Roman" w:cs="Times New Roman"/>
          <w:bCs w:val="0"/>
          <w:sz w:val="24"/>
          <w:szCs w:val="24"/>
        </w:rPr>
        <w:t>а</w:t>
      </w:r>
      <w:r w:rsidRPr="00A00412">
        <w:rPr>
          <w:rFonts w:ascii="Times New Roman" w:hAnsi="Times New Roman" w:cs="Times New Roman"/>
          <w:bCs w:val="0"/>
          <w:sz w:val="24"/>
          <w:szCs w:val="24"/>
        </w:rPr>
        <w:t xml:space="preserve"> Ленинградской области</w:t>
      </w:r>
    </w:p>
    <w:p w:rsidR="00A1195D" w:rsidRPr="00A00412" w:rsidRDefault="00A1195D" w:rsidP="00A1195D">
      <w:pPr>
        <w:pStyle w:val="ConsPlusTitle"/>
        <w:keepNext/>
        <w:widowControl/>
        <w:jc w:val="center"/>
        <w:rPr>
          <w:rFonts w:ascii="Times New Roman" w:hAnsi="Times New Roman" w:cs="Times New Roman"/>
          <w:bCs w:val="0"/>
          <w:sz w:val="24"/>
          <w:szCs w:val="24"/>
        </w:rPr>
      </w:pPr>
    </w:p>
    <w:p w:rsidR="00A1195D" w:rsidRDefault="00A1195D" w:rsidP="00A1195D">
      <w:pPr>
        <w:pStyle w:val="ConsPlusNormal"/>
        <w:ind w:firstLine="709"/>
        <w:jc w:val="both"/>
        <w:rPr>
          <w:sz w:val="28"/>
          <w:szCs w:val="28"/>
        </w:rPr>
      </w:pPr>
    </w:p>
    <w:p w:rsidR="00A1195D" w:rsidRPr="00667ED6" w:rsidRDefault="00A1195D" w:rsidP="00A1195D">
      <w:pPr>
        <w:pStyle w:val="ConsPlusNormal"/>
        <w:ind w:firstLine="709"/>
        <w:jc w:val="both"/>
        <w:rPr>
          <w:rFonts w:ascii="Times New Roman" w:hAnsi="Times New Roman" w:cs="Times New Roman"/>
          <w:sz w:val="28"/>
          <w:szCs w:val="28"/>
        </w:rPr>
      </w:pPr>
      <w:r w:rsidRPr="00667ED6">
        <w:rPr>
          <w:rFonts w:ascii="Times New Roman" w:hAnsi="Times New Roman" w:cs="Times New Roman"/>
          <w:sz w:val="28"/>
          <w:szCs w:val="28"/>
        </w:rPr>
        <w:t>В целях приведения устава муниципального образования Назиевское городское поселение Кировского муниципального района Ленинградской области в соответствие с Федеральным законом от 06.10.2003 № 131-ФЗ «Об общих принципах организации местного самоуправления в Российской Федерации», руководствуясь статьей 17 Федерального закона от 06.10.2003 № 131-ФЗ «Об общих принципах организации местного самоуправления в Российской Федерации», статьей 27 устава муниципального образования Назиевское городское поселение Кировского муниципального района Ленинградской области, совет депутатов решил:</w:t>
      </w:r>
    </w:p>
    <w:p w:rsidR="00A1195D" w:rsidRPr="00667ED6" w:rsidRDefault="00A1195D" w:rsidP="00A1195D">
      <w:pPr>
        <w:pStyle w:val="ConsPlusNormal"/>
        <w:ind w:firstLine="709"/>
        <w:jc w:val="both"/>
        <w:rPr>
          <w:rFonts w:ascii="Times New Roman" w:hAnsi="Times New Roman" w:cs="Times New Roman"/>
          <w:bCs/>
          <w:sz w:val="28"/>
          <w:szCs w:val="28"/>
        </w:rPr>
      </w:pPr>
      <w:r w:rsidRPr="00667ED6">
        <w:rPr>
          <w:rFonts w:ascii="Times New Roman" w:hAnsi="Times New Roman" w:cs="Times New Roman"/>
          <w:bCs/>
          <w:sz w:val="28"/>
          <w:szCs w:val="28"/>
        </w:rPr>
        <w:t xml:space="preserve">1. Внести в устав муниципального образования </w:t>
      </w:r>
      <w:r w:rsidRPr="00667ED6">
        <w:rPr>
          <w:rFonts w:ascii="Times New Roman" w:hAnsi="Times New Roman" w:cs="Times New Roman"/>
          <w:sz w:val="28"/>
          <w:szCs w:val="28"/>
        </w:rPr>
        <w:t>Назиевское</w:t>
      </w:r>
      <w:r w:rsidRPr="00667ED6">
        <w:rPr>
          <w:rFonts w:ascii="Times New Roman" w:hAnsi="Times New Roman" w:cs="Times New Roman"/>
          <w:bCs/>
          <w:sz w:val="28"/>
          <w:szCs w:val="28"/>
        </w:rPr>
        <w:t xml:space="preserve"> городское поселение Кировского муниципального района Ленинградской области, принятый решением совета депутатов муниципального образования </w:t>
      </w:r>
      <w:r w:rsidRPr="00667ED6">
        <w:rPr>
          <w:rFonts w:ascii="Times New Roman" w:hAnsi="Times New Roman" w:cs="Times New Roman"/>
          <w:sz w:val="28"/>
          <w:szCs w:val="28"/>
        </w:rPr>
        <w:t>Назиевское</w:t>
      </w:r>
      <w:r w:rsidRPr="00667ED6">
        <w:rPr>
          <w:rFonts w:ascii="Times New Roman" w:hAnsi="Times New Roman" w:cs="Times New Roman"/>
          <w:bCs/>
          <w:sz w:val="28"/>
          <w:szCs w:val="28"/>
        </w:rPr>
        <w:t xml:space="preserve"> городское поселение Кировского муниципального района Ленинградской области от 06 сентября 2018 года № 20 (с изменениями), следующие изменения:</w:t>
      </w:r>
    </w:p>
    <w:p w:rsidR="00A1195D" w:rsidRPr="00667ED6" w:rsidRDefault="00A1195D" w:rsidP="00A1195D">
      <w:pPr>
        <w:jc w:val="both"/>
        <w:rPr>
          <w:sz w:val="28"/>
          <w:szCs w:val="28"/>
        </w:rPr>
      </w:pPr>
      <w:r w:rsidRPr="00667ED6">
        <w:rPr>
          <w:sz w:val="28"/>
          <w:szCs w:val="28"/>
        </w:rPr>
        <w:t xml:space="preserve">1.1. </w:t>
      </w:r>
      <w:r w:rsidRPr="00667ED6">
        <w:rPr>
          <w:b/>
          <w:sz w:val="28"/>
          <w:szCs w:val="28"/>
        </w:rPr>
        <w:t>пункт 5 части 1</w:t>
      </w:r>
      <w:r w:rsidRPr="00667ED6">
        <w:rPr>
          <w:sz w:val="28"/>
          <w:szCs w:val="28"/>
        </w:rPr>
        <w:t xml:space="preserve"> </w:t>
      </w:r>
      <w:r w:rsidRPr="00667ED6">
        <w:rPr>
          <w:b/>
          <w:sz w:val="28"/>
          <w:szCs w:val="28"/>
        </w:rPr>
        <w:t>статьи 3</w:t>
      </w:r>
      <w:r w:rsidRPr="00667ED6">
        <w:rPr>
          <w:sz w:val="28"/>
          <w:szCs w:val="28"/>
        </w:rPr>
        <w:t xml:space="preserve"> устава изложить в новой редакции:  «5)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1195D" w:rsidRPr="00667ED6" w:rsidRDefault="00A1195D" w:rsidP="00A1195D">
      <w:pPr>
        <w:jc w:val="both"/>
        <w:rPr>
          <w:sz w:val="28"/>
          <w:szCs w:val="28"/>
        </w:rPr>
      </w:pPr>
      <w:r w:rsidRPr="00667ED6">
        <w:rPr>
          <w:sz w:val="28"/>
          <w:szCs w:val="28"/>
        </w:rPr>
        <w:t xml:space="preserve">1.2. </w:t>
      </w:r>
      <w:r w:rsidRPr="00667ED6">
        <w:rPr>
          <w:b/>
          <w:sz w:val="28"/>
          <w:szCs w:val="28"/>
        </w:rPr>
        <w:t xml:space="preserve">пункт 6 части 1 статьи 3 </w:t>
      </w:r>
      <w:r w:rsidRPr="00667ED6">
        <w:rPr>
          <w:sz w:val="28"/>
          <w:szCs w:val="28"/>
        </w:rPr>
        <w:t xml:space="preserve">устава изложить в новой редакции:  «6)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законом от  08.11.2007 № 257-ФЗ  «Об автомобильных </w:t>
      </w:r>
      <w:r w:rsidRPr="00667ED6">
        <w:rPr>
          <w:sz w:val="28"/>
          <w:szCs w:val="28"/>
        </w:rPr>
        <w:lastRenderedPageBreak/>
        <w:t>дорогах и о дорожной деятельности в Российской Федерации и о внесении изменений в отдельные законодательные акты Российской Федерации»;».</w:t>
      </w:r>
    </w:p>
    <w:p w:rsidR="00A1195D" w:rsidRPr="00667ED6" w:rsidRDefault="00A1195D" w:rsidP="00A1195D">
      <w:pPr>
        <w:ind w:firstLine="540"/>
        <w:jc w:val="both"/>
        <w:rPr>
          <w:sz w:val="28"/>
          <w:szCs w:val="28"/>
        </w:rPr>
      </w:pPr>
      <w:r w:rsidRPr="00667ED6">
        <w:rPr>
          <w:sz w:val="28"/>
          <w:szCs w:val="28"/>
        </w:rPr>
        <w:t xml:space="preserve">1.3. </w:t>
      </w:r>
      <w:r w:rsidRPr="00667ED6">
        <w:rPr>
          <w:b/>
          <w:sz w:val="28"/>
          <w:szCs w:val="28"/>
        </w:rPr>
        <w:t xml:space="preserve">пункт 22 части 1 статьи 3 </w:t>
      </w:r>
      <w:r w:rsidRPr="00667ED6">
        <w:rPr>
          <w:sz w:val="28"/>
          <w:szCs w:val="28"/>
        </w:rPr>
        <w:t>устава изложить в новой редакции:  «22)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1195D" w:rsidRPr="00667ED6" w:rsidRDefault="00A1195D" w:rsidP="00A1195D">
      <w:pPr>
        <w:jc w:val="both"/>
        <w:rPr>
          <w:sz w:val="28"/>
          <w:szCs w:val="28"/>
        </w:rPr>
      </w:pPr>
      <w:r w:rsidRPr="00667ED6">
        <w:rPr>
          <w:sz w:val="28"/>
          <w:szCs w:val="28"/>
        </w:rPr>
        <w:t xml:space="preserve">1.4. </w:t>
      </w:r>
      <w:r w:rsidRPr="00667ED6">
        <w:rPr>
          <w:b/>
          <w:sz w:val="28"/>
          <w:szCs w:val="28"/>
        </w:rPr>
        <w:t>дополнить часть 1 статью 3</w:t>
      </w:r>
      <w:r w:rsidRPr="00667ED6">
        <w:rPr>
          <w:sz w:val="28"/>
          <w:szCs w:val="28"/>
        </w:rPr>
        <w:t xml:space="preserve"> устава пунктами 23.1, 23.2. следующего содержания:</w:t>
      </w:r>
    </w:p>
    <w:p w:rsidR="00A1195D" w:rsidRPr="00667ED6" w:rsidRDefault="00A1195D" w:rsidP="00A1195D">
      <w:pPr>
        <w:jc w:val="both"/>
        <w:rPr>
          <w:sz w:val="28"/>
          <w:szCs w:val="28"/>
        </w:rPr>
      </w:pPr>
      <w:r w:rsidRPr="00667ED6">
        <w:rPr>
          <w:sz w:val="28"/>
          <w:szCs w:val="28"/>
        </w:rPr>
        <w:t>«23.1.)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A1195D" w:rsidRPr="00667ED6" w:rsidRDefault="00A1195D" w:rsidP="00A1195D">
      <w:pPr>
        <w:jc w:val="both"/>
        <w:rPr>
          <w:sz w:val="28"/>
          <w:szCs w:val="28"/>
        </w:rPr>
      </w:pPr>
      <w:r w:rsidRPr="00667ED6">
        <w:rPr>
          <w:sz w:val="28"/>
          <w:szCs w:val="28"/>
        </w:rPr>
        <w:t>23.2.) осуществление мероприятий по лесоустройству в отношении лесов, расположенных на землях населенных пунктов поселения;».</w:t>
      </w:r>
    </w:p>
    <w:p w:rsidR="00A1195D" w:rsidRPr="00667ED6" w:rsidRDefault="00A1195D" w:rsidP="00A1195D">
      <w:pPr>
        <w:jc w:val="both"/>
        <w:rPr>
          <w:sz w:val="28"/>
          <w:szCs w:val="28"/>
        </w:rPr>
      </w:pPr>
      <w:r w:rsidRPr="00667ED6">
        <w:rPr>
          <w:sz w:val="28"/>
          <w:szCs w:val="28"/>
        </w:rPr>
        <w:t xml:space="preserve">1.5. </w:t>
      </w:r>
      <w:r w:rsidRPr="00667ED6">
        <w:rPr>
          <w:b/>
          <w:sz w:val="28"/>
          <w:szCs w:val="28"/>
        </w:rPr>
        <w:t>пункт 29 части 1 статьи 3</w:t>
      </w:r>
      <w:r w:rsidRPr="00667ED6">
        <w:rPr>
          <w:sz w:val="28"/>
          <w:szCs w:val="28"/>
        </w:rPr>
        <w:t xml:space="preserve"> устава изложить в новой редакции:  «29)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1195D" w:rsidRPr="00667ED6" w:rsidRDefault="00A1195D" w:rsidP="00A1195D">
      <w:pPr>
        <w:ind w:firstLine="540"/>
        <w:jc w:val="both"/>
        <w:rPr>
          <w:sz w:val="28"/>
          <w:szCs w:val="28"/>
        </w:rPr>
      </w:pPr>
      <w:r w:rsidRPr="00667ED6">
        <w:rPr>
          <w:bCs/>
          <w:sz w:val="28"/>
          <w:szCs w:val="28"/>
        </w:rPr>
        <w:t xml:space="preserve">1.6.  </w:t>
      </w:r>
      <w:r w:rsidRPr="00667ED6">
        <w:rPr>
          <w:b/>
          <w:bCs/>
          <w:sz w:val="28"/>
          <w:szCs w:val="28"/>
        </w:rPr>
        <w:t>пункт 38 части 1 статьи 3</w:t>
      </w:r>
      <w:r w:rsidRPr="00667ED6">
        <w:rPr>
          <w:bCs/>
          <w:sz w:val="28"/>
          <w:szCs w:val="28"/>
        </w:rPr>
        <w:t xml:space="preserve"> устава изложить в новой редакции:  «38) </w:t>
      </w:r>
      <w:r w:rsidRPr="00667ED6">
        <w:rPr>
          <w:sz w:val="28"/>
          <w:szCs w:val="28"/>
        </w:rPr>
        <w:t xml:space="preserve">обеспечение выполнения работ, необходимых для создания искусственных земельных участков для нужд поселения в соответствии с федеральным </w:t>
      </w:r>
      <w:hyperlink r:id="rId14" w:history="1">
        <w:r w:rsidRPr="00667ED6">
          <w:rPr>
            <w:rStyle w:val="a7"/>
            <w:color w:val="auto"/>
            <w:sz w:val="28"/>
            <w:szCs w:val="28"/>
          </w:rPr>
          <w:t>законом</w:t>
        </w:r>
      </w:hyperlink>
      <w:r w:rsidRPr="00667ED6">
        <w:rPr>
          <w:sz w:val="28"/>
          <w:szCs w:val="28"/>
        </w:rPr>
        <w:t xml:space="preserve"> ;».</w:t>
      </w:r>
    </w:p>
    <w:p w:rsidR="00A1195D" w:rsidRPr="00667ED6" w:rsidRDefault="00A1195D" w:rsidP="00A1195D">
      <w:pPr>
        <w:jc w:val="both"/>
        <w:rPr>
          <w:sz w:val="28"/>
          <w:szCs w:val="28"/>
        </w:rPr>
      </w:pPr>
      <w:r w:rsidRPr="00667ED6">
        <w:rPr>
          <w:sz w:val="28"/>
          <w:szCs w:val="28"/>
        </w:rPr>
        <w:t xml:space="preserve">1.7. </w:t>
      </w:r>
      <w:r w:rsidRPr="00667ED6">
        <w:rPr>
          <w:b/>
          <w:sz w:val="28"/>
          <w:szCs w:val="28"/>
        </w:rPr>
        <w:t>пункт 40 части 1 статьи 3</w:t>
      </w:r>
      <w:r w:rsidRPr="00667ED6">
        <w:rPr>
          <w:sz w:val="28"/>
          <w:szCs w:val="28"/>
        </w:rPr>
        <w:t xml:space="preserve"> устава изложить в новой редакции «40) участие в соответствии с федеральным </w:t>
      </w:r>
      <w:hyperlink r:id="rId15" w:history="1">
        <w:r w:rsidRPr="00667ED6">
          <w:rPr>
            <w:sz w:val="28"/>
            <w:szCs w:val="28"/>
          </w:rPr>
          <w:t>законом</w:t>
        </w:r>
      </w:hyperlink>
      <w:r w:rsidRPr="00667ED6">
        <w:rPr>
          <w:sz w:val="28"/>
          <w:szCs w:val="28"/>
        </w:rPr>
        <w:t xml:space="preserve"> в выполнении комплексных кадастровых работ;».</w:t>
      </w:r>
    </w:p>
    <w:p w:rsidR="00A1195D" w:rsidRPr="00667ED6" w:rsidRDefault="00A1195D" w:rsidP="00A1195D">
      <w:pPr>
        <w:jc w:val="both"/>
        <w:rPr>
          <w:sz w:val="28"/>
          <w:szCs w:val="28"/>
        </w:rPr>
      </w:pPr>
      <w:r w:rsidRPr="00667ED6">
        <w:rPr>
          <w:sz w:val="28"/>
          <w:szCs w:val="28"/>
        </w:rPr>
        <w:t xml:space="preserve">1.8. </w:t>
      </w:r>
      <w:r w:rsidRPr="00667ED6">
        <w:rPr>
          <w:b/>
          <w:sz w:val="28"/>
          <w:szCs w:val="28"/>
        </w:rPr>
        <w:t xml:space="preserve">дополнить часть 1 статьи 3 устава пунктом 41 </w:t>
      </w:r>
      <w:r w:rsidRPr="00667ED6">
        <w:rPr>
          <w:sz w:val="28"/>
          <w:szCs w:val="28"/>
        </w:rPr>
        <w:t xml:space="preserve"> следующего содержания:  «41) принятие решений и проведение на территории поселения мероприятий по </w:t>
      </w:r>
      <w:hyperlink r:id="rId16" w:history="1">
        <w:r w:rsidRPr="00667ED6">
          <w:rPr>
            <w:sz w:val="28"/>
            <w:szCs w:val="28"/>
          </w:rPr>
          <w:t>выявлению</w:t>
        </w:r>
      </w:hyperlink>
      <w:r w:rsidRPr="00667ED6">
        <w:rPr>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1195D" w:rsidRPr="00667ED6" w:rsidRDefault="00A1195D" w:rsidP="00A1195D">
      <w:pPr>
        <w:jc w:val="both"/>
        <w:rPr>
          <w:sz w:val="28"/>
          <w:szCs w:val="28"/>
        </w:rPr>
      </w:pPr>
      <w:r w:rsidRPr="00667ED6">
        <w:rPr>
          <w:sz w:val="28"/>
          <w:szCs w:val="28"/>
        </w:rPr>
        <w:t xml:space="preserve">1.9. </w:t>
      </w:r>
      <w:r w:rsidRPr="00667ED6">
        <w:rPr>
          <w:b/>
          <w:sz w:val="28"/>
          <w:szCs w:val="28"/>
        </w:rPr>
        <w:t>часть</w:t>
      </w:r>
      <w:r w:rsidRPr="00667ED6">
        <w:rPr>
          <w:sz w:val="28"/>
          <w:szCs w:val="28"/>
        </w:rPr>
        <w:t xml:space="preserve"> </w:t>
      </w:r>
      <w:r w:rsidRPr="00667ED6">
        <w:rPr>
          <w:b/>
          <w:sz w:val="28"/>
          <w:szCs w:val="28"/>
        </w:rPr>
        <w:t>13  статьи 19</w:t>
      </w:r>
      <w:r w:rsidRPr="00667ED6">
        <w:rPr>
          <w:sz w:val="28"/>
          <w:szCs w:val="28"/>
        </w:rPr>
        <w:t xml:space="preserve"> устава изложить в новой редакции: «13.По проектам генеральных планов, проектам правил землепользования и застройки, проектам планировки территории, проектам межевания </w:t>
      </w:r>
      <w:r w:rsidRPr="00667ED6">
        <w:rPr>
          <w:sz w:val="28"/>
          <w:szCs w:val="28"/>
        </w:rPr>
        <w:lastRenderedPageBreak/>
        <w:t xml:space="preserve">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Градостроительным кодексом Российской Федерации от 29.12.2004 № 190-ФЗ.». </w:t>
      </w:r>
    </w:p>
    <w:p w:rsidR="00A1195D" w:rsidRPr="00667ED6" w:rsidRDefault="00A1195D" w:rsidP="00A1195D">
      <w:pPr>
        <w:pStyle w:val="ac"/>
        <w:ind w:left="0" w:firstLine="709"/>
        <w:jc w:val="both"/>
        <w:rPr>
          <w:sz w:val="28"/>
          <w:szCs w:val="28"/>
        </w:rPr>
      </w:pPr>
      <w:r w:rsidRPr="00667ED6">
        <w:rPr>
          <w:sz w:val="28"/>
          <w:szCs w:val="28"/>
        </w:rPr>
        <w:t xml:space="preserve">1.10. </w:t>
      </w:r>
      <w:r w:rsidRPr="00667ED6">
        <w:rPr>
          <w:b/>
          <w:sz w:val="28"/>
          <w:szCs w:val="28"/>
        </w:rPr>
        <w:t>часть 8 статьи 29</w:t>
      </w:r>
      <w:r w:rsidRPr="00667ED6">
        <w:rPr>
          <w:sz w:val="28"/>
          <w:szCs w:val="28"/>
        </w:rPr>
        <w:t xml:space="preserve"> устава изложить в новой редакции: «Депутат Совета депутатов не может быть депутатом законодательных (представительных) органов государственной власти, замещать должности муниципальной службы.»  </w:t>
      </w:r>
    </w:p>
    <w:p w:rsidR="00A1195D" w:rsidRPr="00667ED6" w:rsidRDefault="00A1195D" w:rsidP="00A1195D">
      <w:pPr>
        <w:jc w:val="both"/>
        <w:rPr>
          <w:sz w:val="28"/>
          <w:szCs w:val="28"/>
        </w:rPr>
      </w:pPr>
      <w:r w:rsidRPr="00667ED6">
        <w:rPr>
          <w:sz w:val="28"/>
          <w:szCs w:val="28"/>
        </w:rPr>
        <w:t xml:space="preserve">1.11. </w:t>
      </w:r>
      <w:r w:rsidRPr="00667ED6">
        <w:rPr>
          <w:b/>
          <w:sz w:val="28"/>
          <w:szCs w:val="28"/>
        </w:rPr>
        <w:t>пункт 7 части  1 статьи 31</w:t>
      </w:r>
      <w:r w:rsidRPr="00667ED6">
        <w:rPr>
          <w:sz w:val="28"/>
          <w:szCs w:val="28"/>
        </w:rPr>
        <w:t xml:space="preserve"> устава изложить в новой редакции: </w:t>
      </w:r>
    </w:p>
    <w:p w:rsidR="00A1195D" w:rsidRPr="00667ED6" w:rsidRDefault="00A1195D" w:rsidP="00A1195D">
      <w:pPr>
        <w:jc w:val="both"/>
        <w:rPr>
          <w:sz w:val="28"/>
          <w:szCs w:val="28"/>
        </w:rPr>
      </w:pPr>
      <w:r w:rsidRPr="00667ED6">
        <w:rPr>
          <w:sz w:val="28"/>
          <w:szCs w:val="28"/>
        </w:rPr>
        <w:t xml:space="preserve">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1195D" w:rsidRPr="00667ED6" w:rsidRDefault="00A1195D" w:rsidP="00A1195D">
      <w:pPr>
        <w:jc w:val="both"/>
        <w:rPr>
          <w:sz w:val="28"/>
          <w:szCs w:val="28"/>
        </w:rPr>
      </w:pPr>
      <w:r w:rsidRPr="00667ED6">
        <w:rPr>
          <w:sz w:val="28"/>
          <w:szCs w:val="28"/>
        </w:rPr>
        <w:t xml:space="preserve">1.12. </w:t>
      </w:r>
      <w:r w:rsidRPr="00667ED6">
        <w:rPr>
          <w:b/>
          <w:sz w:val="28"/>
          <w:szCs w:val="28"/>
        </w:rPr>
        <w:t>пункт 9 части  1 статьи 37</w:t>
      </w:r>
      <w:r w:rsidRPr="00667ED6">
        <w:rPr>
          <w:sz w:val="28"/>
          <w:szCs w:val="28"/>
        </w:rPr>
        <w:t xml:space="preserve"> устава изложить в новой редакции:</w:t>
      </w:r>
    </w:p>
    <w:p w:rsidR="00A1195D" w:rsidRPr="00667ED6" w:rsidRDefault="00A1195D" w:rsidP="00A1195D">
      <w:pPr>
        <w:jc w:val="both"/>
        <w:rPr>
          <w:sz w:val="28"/>
          <w:szCs w:val="28"/>
        </w:rPr>
      </w:pPr>
      <w:r w:rsidRPr="00667ED6">
        <w:rPr>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1195D" w:rsidRPr="00667ED6" w:rsidRDefault="00A1195D" w:rsidP="00A1195D">
      <w:pPr>
        <w:jc w:val="both"/>
        <w:rPr>
          <w:sz w:val="28"/>
          <w:szCs w:val="28"/>
        </w:rPr>
      </w:pPr>
      <w:r w:rsidRPr="00667ED6">
        <w:rPr>
          <w:sz w:val="28"/>
          <w:szCs w:val="28"/>
        </w:rPr>
        <w:t xml:space="preserve">1.13. </w:t>
      </w:r>
      <w:r w:rsidRPr="00667ED6">
        <w:rPr>
          <w:b/>
          <w:sz w:val="28"/>
          <w:szCs w:val="28"/>
        </w:rPr>
        <w:t>часть  2 статьи 40</w:t>
      </w:r>
      <w:r w:rsidRPr="00667ED6">
        <w:rPr>
          <w:sz w:val="28"/>
          <w:szCs w:val="28"/>
        </w:rPr>
        <w:t xml:space="preserve"> </w:t>
      </w:r>
      <w:r w:rsidRPr="00667ED6">
        <w:rPr>
          <w:b/>
          <w:sz w:val="28"/>
          <w:szCs w:val="28"/>
        </w:rPr>
        <w:t>устава  дополнить пунктом 4 следующего содержания:</w:t>
      </w:r>
      <w:r w:rsidRPr="00667ED6">
        <w:rPr>
          <w:sz w:val="28"/>
          <w:szCs w:val="28"/>
        </w:rPr>
        <w:t xml:space="preserve"> </w:t>
      </w:r>
    </w:p>
    <w:p w:rsidR="00A1195D" w:rsidRPr="00667ED6" w:rsidRDefault="00A1195D" w:rsidP="00A1195D">
      <w:pPr>
        <w:jc w:val="both"/>
        <w:rPr>
          <w:sz w:val="28"/>
          <w:szCs w:val="28"/>
        </w:rPr>
      </w:pPr>
      <w:r w:rsidRPr="00667ED6">
        <w:rPr>
          <w:sz w:val="28"/>
          <w:szCs w:val="28"/>
        </w:rPr>
        <w:t xml:space="preserve">«4) обязан сообщить в письменной форме главе муниципального образования о прекращении гражданства Российской Федерации либо </w:t>
      </w:r>
      <w:r w:rsidRPr="00667ED6">
        <w:rPr>
          <w:sz w:val="28"/>
          <w:szCs w:val="28"/>
        </w:rPr>
        <w:lastRenderedPageBreak/>
        <w:t>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1195D" w:rsidRPr="00667ED6" w:rsidRDefault="00A1195D" w:rsidP="00A1195D">
      <w:pPr>
        <w:jc w:val="both"/>
        <w:rPr>
          <w:sz w:val="28"/>
          <w:szCs w:val="28"/>
        </w:rPr>
      </w:pPr>
      <w:r w:rsidRPr="00667ED6">
        <w:rPr>
          <w:sz w:val="28"/>
          <w:szCs w:val="28"/>
        </w:rPr>
        <w:t>1.14.</w:t>
      </w:r>
      <w:r w:rsidRPr="00667ED6">
        <w:rPr>
          <w:b/>
          <w:sz w:val="28"/>
          <w:szCs w:val="28"/>
        </w:rPr>
        <w:t xml:space="preserve"> пункт  9 части  1 статьи 42</w:t>
      </w:r>
      <w:r w:rsidRPr="00667ED6">
        <w:rPr>
          <w:sz w:val="28"/>
          <w:szCs w:val="28"/>
        </w:rPr>
        <w:t xml:space="preserve"> устава изложить в новой редакции «9)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1195D" w:rsidRPr="00667ED6" w:rsidRDefault="00A1195D" w:rsidP="00A1195D">
      <w:pPr>
        <w:jc w:val="both"/>
        <w:rPr>
          <w:sz w:val="28"/>
          <w:szCs w:val="28"/>
        </w:rPr>
      </w:pPr>
      <w:r w:rsidRPr="00667ED6">
        <w:rPr>
          <w:sz w:val="28"/>
          <w:szCs w:val="28"/>
        </w:rPr>
        <w:t xml:space="preserve">1.15. </w:t>
      </w:r>
      <w:r w:rsidRPr="00667ED6">
        <w:rPr>
          <w:b/>
          <w:sz w:val="28"/>
          <w:szCs w:val="28"/>
        </w:rPr>
        <w:t>часть  6 статьи 48</w:t>
      </w:r>
      <w:r w:rsidRPr="00667ED6">
        <w:rPr>
          <w:sz w:val="28"/>
          <w:szCs w:val="28"/>
        </w:rPr>
        <w:t xml:space="preserve"> устава изложить в новой редакции: «6.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7" w:history="1">
        <w:r w:rsidRPr="00667ED6">
          <w:rPr>
            <w:sz w:val="28"/>
            <w:szCs w:val="28"/>
          </w:rPr>
          <w:t>частью 6 статьи 4</w:t>
        </w:r>
      </w:hyperlink>
      <w:r w:rsidRPr="00667ED6">
        <w:rPr>
          <w:sz w:val="28"/>
          <w:szCs w:val="28"/>
        </w:rPr>
        <w:t xml:space="preserve"> Федерального закона от 21 июля 2005 года № 97-ФЗ «О государственной регистрации уставов муниципальных образований.».</w:t>
      </w:r>
    </w:p>
    <w:p w:rsidR="00A1195D" w:rsidRPr="00667ED6" w:rsidRDefault="00A1195D" w:rsidP="00A1195D">
      <w:pPr>
        <w:pStyle w:val="ConsPlusTitle"/>
        <w:keepNext/>
        <w:widowControl/>
        <w:ind w:firstLine="709"/>
        <w:jc w:val="both"/>
        <w:rPr>
          <w:rFonts w:ascii="Times New Roman" w:hAnsi="Times New Roman" w:cs="Times New Roman"/>
          <w:b w:val="0"/>
          <w:sz w:val="28"/>
          <w:szCs w:val="28"/>
        </w:rPr>
      </w:pPr>
      <w:r w:rsidRPr="00667ED6">
        <w:rPr>
          <w:rFonts w:ascii="Times New Roman" w:hAnsi="Times New Roman" w:cs="Times New Roman"/>
          <w:b w:val="0"/>
          <w:sz w:val="28"/>
          <w:szCs w:val="28"/>
        </w:rPr>
        <w:lastRenderedPageBreak/>
        <w:t>2. Направить настоящее решение в Управление Министерства юстиции Российской Федерации по Ленинградской области для государственной регистрации.</w:t>
      </w:r>
    </w:p>
    <w:p w:rsidR="00A1195D" w:rsidRPr="00667ED6" w:rsidRDefault="00A1195D" w:rsidP="00A1195D">
      <w:pPr>
        <w:pStyle w:val="a9"/>
        <w:spacing w:before="0" w:beforeAutospacing="0" w:after="0" w:afterAutospacing="0"/>
        <w:ind w:firstLine="709"/>
        <w:jc w:val="both"/>
        <w:rPr>
          <w:sz w:val="28"/>
          <w:szCs w:val="28"/>
        </w:rPr>
      </w:pPr>
      <w:r w:rsidRPr="00667ED6">
        <w:rPr>
          <w:sz w:val="28"/>
          <w:szCs w:val="28"/>
        </w:rPr>
        <w:t>3. Опубликовать решение  в  газете  «Назиевский вестник» и на официальном сайте  МО Назиевское городское поселение в сети «Интернет» в сети «Интернет» (</w:t>
      </w:r>
      <w:hyperlink r:id="rId18" w:history="1">
        <w:r w:rsidRPr="00667ED6">
          <w:rPr>
            <w:rStyle w:val="a7"/>
            <w:color w:val="auto"/>
            <w:sz w:val="28"/>
            <w:szCs w:val="28"/>
          </w:rPr>
          <w:t>http://nazia.lenobl.ru/</w:t>
        </w:r>
      </w:hyperlink>
      <w:r w:rsidRPr="00667ED6">
        <w:rPr>
          <w:sz w:val="28"/>
          <w:szCs w:val="28"/>
        </w:rPr>
        <w:t>) после его регистрации  в установленный законом срок.</w:t>
      </w:r>
    </w:p>
    <w:p w:rsidR="00A1195D" w:rsidRPr="00667ED6" w:rsidRDefault="00A1195D" w:rsidP="00A1195D">
      <w:pPr>
        <w:pStyle w:val="a9"/>
        <w:spacing w:before="0" w:beforeAutospacing="0" w:after="0" w:afterAutospacing="0"/>
        <w:ind w:firstLine="709"/>
        <w:jc w:val="both"/>
        <w:rPr>
          <w:sz w:val="28"/>
          <w:szCs w:val="28"/>
        </w:rPr>
      </w:pPr>
    </w:p>
    <w:p w:rsidR="00A1195D" w:rsidRPr="00667ED6" w:rsidRDefault="00A1195D" w:rsidP="00A1195D">
      <w:pPr>
        <w:pStyle w:val="a9"/>
        <w:spacing w:before="0" w:beforeAutospacing="0" w:after="0" w:afterAutospacing="0"/>
        <w:ind w:firstLine="709"/>
        <w:jc w:val="both"/>
        <w:rPr>
          <w:sz w:val="28"/>
          <w:szCs w:val="28"/>
        </w:rPr>
      </w:pPr>
    </w:p>
    <w:p w:rsidR="00A1195D" w:rsidRPr="00667ED6" w:rsidRDefault="00A1195D" w:rsidP="00A1195D">
      <w:pPr>
        <w:pStyle w:val="ConsPlusNormal"/>
        <w:widowControl/>
        <w:ind w:firstLine="0"/>
        <w:jc w:val="both"/>
        <w:rPr>
          <w:rFonts w:ascii="Times New Roman" w:hAnsi="Times New Roman" w:cs="Times New Roman"/>
          <w:sz w:val="28"/>
          <w:szCs w:val="28"/>
        </w:rPr>
      </w:pPr>
      <w:r w:rsidRPr="00667ED6">
        <w:rPr>
          <w:bCs/>
          <w:sz w:val="28"/>
          <w:szCs w:val="28"/>
        </w:rPr>
        <w:t xml:space="preserve"> </w:t>
      </w:r>
      <w:r w:rsidRPr="00667ED6">
        <w:rPr>
          <w:rFonts w:ascii="Times New Roman" w:hAnsi="Times New Roman" w:cs="Times New Roman"/>
          <w:bCs/>
          <w:sz w:val="28"/>
          <w:szCs w:val="28"/>
        </w:rPr>
        <w:t>Глава</w:t>
      </w:r>
      <w:r w:rsidRPr="00667ED6">
        <w:rPr>
          <w:rFonts w:ascii="Times New Roman" w:hAnsi="Times New Roman" w:cs="Times New Roman"/>
          <w:sz w:val="28"/>
          <w:szCs w:val="28"/>
        </w:rPr>
        <w:t xml:space="preserve"> муниципального образования                                      А.С.Вавилов</w:t>
      </w: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Pr="00667ED6"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Default="00A1195D" w:rsidP="00A1195D">
      <w:pPr>
        <w:pStyle w:val="ConsPlusNormal"/>
        <w:widowControl/>
        <w:ind w:firstLine="0"/>
        <w:jc w:val="both"/>
        <w:rPr>
          <w:sz w:val="22"/>
          <w:szCs w:val="22"/>
        </w:rPr>
      </w:pPr>
    </w:p>
    <w:p w:rsidR="00A1195D" w:rsidRPr="00A1195D" w:rsidRDefault="00A1195D" w:rsidP="00A1195D">
      <w:pPr>
        <w:widowControl w:val="0"/>
        <w:rPr>
          <w:b/>
          <w:sz w:val="24"/>
          <w:szCs w:val="24"/>
        </w:rPr>
      </w:pPr>
      <w:r w:rsidRPr="00A1195D">
        <w:rPr>
          <w:bCs/>
          <w:color w:val="000000"/>
          <w:spacing w:val="-1"/>
          <w:sz w:val="24"/>
          <w:szCs w:val="24"/>
        </w:rPr>
        <w:t>Рассылка: дело, администрация , МИНЮСТ по ЛО,  Регистр, Прокуратура, «Назиевский Вестник»</w:t>
      </w:r>
    </w:p>
    <w:p w:rsidR="00A1195D" w:rsidRDefault="00A1195D" w:rsidP="00A1195D">
      <w:pPr>
        <w:pStyle w:val="ConsPlusNormal"/>
        <w:widowControl/>
        <w:ind w:firstLine="0"/>
        <w:jc w:val="both"/>
        <w:rPr>
          <w:sz w:val="22"/>
          <w:szCs w:val="22"/>
        </w:rPr>
      </w:pPr>
    </w:p>
    <w:p w:rsidR="00A1195D" w:rsidRPr="00B06838" w:rsidRDefault="00A1195D" w:rsidP="00B06838">
      <w:pPr>
        <w:pStyle w:val="af"/>
        <w:jc w:val="both"/>
        <w:rPr>
          <w:rFonts w:ascii="Times New Roman" w:hAnsi="Times New Roman"/>
          <w:sz w:val="28"/>
          <w:szCs w:val="28"/>
        </w:rPr>
      </w:pPr>
    </w:p>
    <w:sectPr w:rsidR="00A1195D" w:rsidRPr="00B06838" w:rsidSect="00B95933">
      <w:footerReference w:type="default" r:id="rId19"/>
      <w:pgSz w:w="11906" w:h="16838"/>
      <w:pgMar w:top="993" w:right="991" w:bottom="96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EAD" w:rsidRDefault="00E34EAD" w:rsidP="004B6839">
      <w:r>
        <w:separator/>
      </w:r>
    </w:p>
  </w:endnote>
  <w:endnote w:type="continuationSeparator" w:id="1">
    <w:p w:rsidR="00E34EAD" w:rsidRDefault="00E34EAD" w:rsidP="004B6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12384"/>
      <w:docPartObj>
        <w:docPartGallery w:val="Page Numbers (Bottom of Page)"/>
        <w:docPartUnique/>
      </w:docPartObj>
    </w:sdtPr>
    <w:sdtContent>
      <w:p w:rsidR="00B95933" w:rsidRDefault="00C80A89">
        <w:pPr>
          <w:pStyle w:val="a5"/>
          <w:jc w:val="right"/>
        </w:pPr>
        <w:fldSimple w:instr=" PAGE   \* MERGEFORMAT ">
          <w:r w:rsidR="00464356">
            <w:rPr>
              <w:noProof/>
            </w:rPr>
            <w:t>6</w:t>
          </w:r>
        </w:fldSimple>
      </w:p>
    </w:sdtContent>
  </w:sdt>
  <w:p w:rsidR="00B95933" w:rsidRDefault="00B959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EAD" w:rsidRDefault="00E34EAD" w:rsidP="004B6839">
      <w:r>
        <w:separator/>
      </w:r>
    </w:p>
  </w:footnote>
  <w:footnote w:type="continuationSeparator" w:id="1">
    <w:p w:rsidR="00E34EAD" w:rsidRDefault="00E34EAD" w:rsidP="004B6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87C"/>
    <w:multiLevelType w:val="hybridMultilevel"/>
    <w:tmpl w:val="F0E640F2"/>
    <w:lvl w:ilvl="0" w:tplc="42FA0562">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nsid w:val="27081804"/>
    <w:multiLevelType w:val="multilevel"/>
    <w:tmpl w:val="75C20FFC"/>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7FD576E"/>
    <w:multiLevelType w:val="multilevel"/>
    <w:tmpl w:val="D6F28094"/>
    <w:lvl w:ilvl="0">
      <w:start w:val="1"/>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96709D0"/>
    <w:multiLevelType w:val="multilevel"/>
    <w:tmpl w:val="2084DC60"/>
    <w:lvl w:ilvl="0">
      <w:start w:val="1"/>
      <w:numFmt w:val="decimal"/>
      <w:lvlText w:val="%1."/>
      <w:lvlJc w:val="left"/>
      <w:pPr>
        <w:ind w:left="720" w:hanging="360"/>
      </w:pPr>
      <w:rPr>
        <w:rFonts w:hint="default"/>
      </w:rPr>
    </w:lvl>
    <w:lvl w:ilvl="1">
      <w:start w:val="7"/>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32EB1A97"/>
    <w:multiLevelType w:val="multilevel"/>
    <w:tmpl w:val="2084DC60"/>
    <w:lvl w:ilvl="0">
      <w:start w:val="1"/>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342E7393"/>
    <w:multiLevelType w:val="multilevel"/>
    <w:tmpl w:val="94724C70"/>
    <w:lvl w:ilvl="0">
      <w:start w:val="1"/>
      <w:numFmt w:val="decimal"/>
      <w:lvlText w:val="%1."/>
      <w:lvlJc w:val="left"/>
      <w:pPr>
        <w:ind w:left="1353" w:hanging="360"/>
      </w:pPr>
      <w:rPr>
        <w:rFonts w:ascii="Times New Roman" w:hAnsi="Times New Roman" w:cs="Times New Roman" w:hint="default"/>
        <w:b w:val="0"/>
        <w:sz w:val="28"/>
        <w:szCs w:val="28"/>
      </w:rPr>
    </w:lvl>
    <w:lvl w:ilvl="1">
      <w:start w:val="1"/>
      <w:numFmt w:val="decimal"/>
      <w:isLgl/>
      <w:lvlText w:val="%1.%2."/>
      <w:lvlJc w:val="left"/>
      <w:pPr>
        <w:ind w:left="2145" w:hanging="1425"/>
      </w:pPr>
    </w:lvl>
    <w:lvl w:ilvl="2">
      <w:start w:val="1"/>
      <w:numFmt w:val="decimal"/>
      <w:isLgl/>
      <w:lvlText w:val="%1.%2.%3."/>
      <w:lvlJc w:val="left"/>
      <w:pPr>
        <w:ind w:left="2145" w:hanging="1425"/>
      </w:pPr>
    </w:lvl>
    <w:lvl w:ilvl="3">
      <w:start w:val="1"/>
      <w:numFmt w:val="decimal"/>
      <w:isLgl/>
      <w:lvlText w:val="%1.%2.%3.%4."/>
      <w:lvlJc w:val="left"/>
      <w:pPr>
        <w:ind w:left="2145" w:hanging="1425"/>
      </w:pPr>
    </w:lvl>
    <w:lvl w:ilvl="4">
      <w:start w:val="1"/>
      <w:numFmt w:val="decimal"/>
      <w:isLgl/>
      <w:lvlText w:val="%1.%2.%3.%4.%5."/>
      <w:lvlJc w:val="left"/>
      <w:pPr>
        <w:ind w:left="2145" w:hanging="1425"/>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nsid w:val="37D704F9"/>
    <w:multiLevelType w:val="multilevel"/>
    <w:tmpl w:val="2084DC60"/>
    <w:lvl w:ilvl="0">
      <w:start w:val="1"/>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70634C51"/>
    <w:multiLevelType w:val="multilevel"/>
    <w:tmpl w:val="874843B0"/>
    <w:lvl w:ilvl="0">
      <w:start w:val="1"/>
      <w:numFmt w:val="decimal"/>
      <w:lvlText w:val="%1."/>
      <w:lvlJc w:val="left"/>
      <w:pPr>
        <w:ind w:left="390" w:hanging="390"/>
      </w:pPr>
      <w:rPr>
        <w:rFonts w:ascii="Times New Roman" w:eastAsia="Times New Roman" w:hAnsi="Times New Roman" w:cs="Times New Roman"/>
      </w:rPr>
    </w:lvl>
    <w:lvl w:ilvl="1">
      <w:start w:val="1"/>
      <w:numFmt w:val="decimal"/>
      <w:isLgl/>
      <w:lvlText w:val="%1.%2."/>
      <w:lvlJc w:val="left"/>
      <w:pPr>
        <w:ind w:left="27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8">
    <w:nsid w:val="73097264"/>
    <w:multiLevelType w:val="hybridMultilevel"/>
    <w:tmpl w:val="11BEF9D6"/>
    <w:lvl w:ilvl="0" w:tplc="D2024A0E">
      <w:start w:val="4"/>
      <w:numFmt w:val="decimal"/>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9">
    <w:nsid w:val="7F553D8C"/>
    <w:multiLevelType w:val="hybridMultilevel"/>
    <w:tmpl w:val="5D028E06"/>
    <w:lvl w:ilvl="0" w:tplc="1058824E">
      <w:start w:val="1"/>
      <w:numFmt w:val="decimal"/>
      <w:lvlText w:val="%1."/>
      <w:lvlJc w:val="left"/>
      <w:pPr>
        <w:ind w:left="1793" w:hanging="37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3"/>
  </w:num>
  <w:num w:numId="6">
    <w:abstractNumId w:val="1"/>
  </w:num>
  <w:num w:numId="7">
    <w:abstractNumId w:val="4"/>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4B6839"/>
    <w:rsid w:val="00001DAC"/>
    <w:rsid w:val="00013ED2"/>
    <w:rsid w:val="000217B0"/>
    <w:rsid w:val="000271AB"/>
    <w:rsid w:val="00041AF1"/>
    <w:rsid w:val="0005350D"/>
    <w:rsid w:val="000755A9"/>
    <w:rsid w:val="000B19E7"/>
    <w:rsid w:val="000C31A7"/>
    <w:rsid w:val="000D3CAA"/>
    <w:rsid w:val="000E2C2E"/>
    <w:rsid w:val="00117B6E"/>
    <w:rsid w:val="001515B4"/>
    <w:rsid w:val="00151830"/>
    <w:rsid w:val="001520A7"/>
    <w:rsid w:val="0019657F"/>
    <w:rsid w:val="001B0408"/>
    <w:rsid w:val="001B1FC2"/>
    <w:rsid w:val="001B3C63"/>
    <w:rsid w:val="001C1974"/>
    <w:rsid w:val="001C4F52"/>
    <w:rsid w:val="001D61A0"/>
    <w:rsid w:val="00200213"/>
    <w:rsid w:val="0020386B"/>
    <w:rsid w:val="00215778"/>
    <w:rsid w:val="00225447"/>
    <w:rsid w:val="0024489C"/>
    <w:rsid w:val="002521E6"/>
    <w:rsid w:val="002555FB"/>
    <w:rsid w:val="00283DB0"/>
    <w:rsid w:val="00283E09"/>
    <w:rsid w:val="00296E14"/>
    <w:rsid w:val="002C2C14"/>
    <w:rsid w:val="00312C81"/>
    <w:rsid w:val="0032242F"/>
    <w:rsid w:val="00334F63"/>
    <w:rsid w:val="00341977"/>
    <w:rsid w:val="0035519C"/>
    <w:rsid w:val="00363907"/>
    <w:rsid w:val="003A011F"/>
    <w:rsid w:val="003A56B7"/>
    <w:rsid w:val="003C3C97"/>
    <w:rsid w:val="003C4B69"/>
    <w:rsid w:val="003F2A2D"/>
    <w:rsid w:val="003F75AA"/>
    <w:rsid w:val="00421B2F"/>
    <w:rsid w:val="00432844"/>
    <w:rsid w:val="0043383B"/>
    <w:rsid w:val="0043491D"/>
    <w:rsid w:val="004405D3"/>
    <w:rsid w:val="00440F60"/>
    <w:rsid w:val="004554BA"/>
    <w:rsid w:val="00456D08"/>
    <w:rsid w:val="00464356"/>
    <w:rsid w:val="004741C0"/>
    <w:rsid w:val="004B6839"/>
    <w:rsid w:val="004D4C29"/>
    <w:rsid w:val="004E0483"/>
    <w:rsid w:val="004E4F89"/>
    <w:rsid w:val="00514891"/>
    <w:rsid w:val="005365F4"/>
    <w:rsid w:val="00581704"/>
    <w:rsid w:val="00595A20"/>
    <w:rsid w:val="005B09BC"/>
    <w:rsid w:val="005B333C"/>
    <w:rsid w:val="005D2A1D"/>
    <w:rsid w:val="005D548D"/>
    <w:rsid w:val="005F47EC"/>
    <w:rsid w:val="005F7BD5"/>
    <w:rsid w:val="00613FE7"/>
    <w:rsid w:val="0062133E"/>
    <w:rsid w:val="006434D9"/>
    <w:rsid w:val="0064568B"/>
    <w:rsid w:val="00650320"/>
    <w:rsid w:val="00667ED6"/>
    <w:rsid w:val="00675433"/>
    <w:rsid w:val="00684A0C"/>
    <w:rsid w:val="006874B0"/>
    <w:rsid w:val="006B3E82"/>
    <w:rsid w:val="006C3196"/>
    <w:rsid w:val="006E462E"/>
    <w:rsid w:val="006E6767"/>
    <w:rsid w:val="006F5F3C"/>
    <w:rsid w:val="00721BCC"/>
    <w:rsid w:val="0074411F"/>
    <w:rsid w:val="00763509"/>
    <w:rsid w:val="00772D51"/>
    <w:rsid w:val="007A2246"/>
    <w:rsid w:val="007C513E"/>
    <w:rsid w:val="007C76F9"/>
    <w:rsid w:val="007D1AFD"/>
    <w:rsid w:val="007E2472"/>
    <w:rsid w:val="007E6576"/>
    <w:rsid w:val="007F42C6"/>
    <w:rsid w:val="00804A10"/>
    <w:rsid w:val="0080729E"/>
    <w:rsid w:val="00823F45"/>
    <w:rsid w:val="00824EEF"/>
    <w:rsid w:val="008401CD"/>
    <w:rsid w:val="00846036"/>
    <w:rsid w:val="00857B47"/>
    <w:rsid w:val="0087682D"/>
    <w:rsid w:val="00877E67"/>
    <w:rsid w:val="00883CD6"/>
    <w:rsid w:val="008B5326"/>
    <w:rsid w:val="008C0D71"/>
    <w:rsid w:val="008E4603"/>
    <w:rsid w:val="00900CC9"/>
    <w:rsid w:val="00933A4F"/>
    <w:rsid w:val="00942327"/>
    <w:rsid w:val="00944188"/>
    <w:rsid w:val="00952CF2"/>
    <w:rsid w:val="00955CD7"/>
    <w:rsid w:val="009563CC"/>
    <w:rsid w:val="00971D2C"/>
    <w:rsid w:val="00986E61"/>
    <w:rsid w:val="00990864"/>
    <w:rsid w:val="009F61CD"/>
    <w:rsid w:val="009F6E5C"/>
    <w:rsid w:val="00A02976"/>
    <w:rsid w:val="00A1195D"/>
    <w:rsid w:val="00A35F5C"/>
    <w:rsid w:val="00A405D4"/>
    <w:rsid w:val="00AA21F6"/>
    <w:rsid w:val="00AA461D"/>
    <w:rsid w:val="00AC0E9A"/>
    <w:rsid w:val="00AF3B67"/>
    <w:rsid w:val="00B03B97"/>
    <w:rsid w:val="00B064C8"/>
    <w:rsid w:val="00B06838"/>
    <w:rsid w:val="00B07648"/>
    <w:rsid w:val="00B12A1B"/>
    <w:rsid w:val="00B2024A"/>
    <w:rsid w:val="00B2504E"/>
    <w:rsid w:val="00B3163E"/>
    <w:rsid w:val="00B445DB"/>
    <w:rsid w:val="00B45D59"/>
    <w:rsid w:val="00B54AF7"/>
    <w:rsid w:val="00B609D2"/>
    <w:rsid w:val="00B6354A"/>
    <w:rsid w:val="00B7283A"/>
    <w:rsid w:val="00B756DC"/>
    <w:rsid w:val="00B853F4"/>
    <w:rsid w:val="00B85DCB"/>
    <w:rsid w:val="00B870F1"/>
    <w:rsid w:val="00B95933"/>
    <w:rsid w:val="00BA107E"/>
    <w:rsid w:val="00BF521F"/>
    <w:rsid w:val="00C16FA6"/>
    <w:rsid w:val="00C225DC"/>
    <w:rsid w:val="00C270E6"/>
    <w:rsid w:val="00C27B31"/>
    <w:rsid w:val="00C30E1D"/>
    <w:rsid w:val="00C444EE"/>
    <w:rsid w:val="00C4796A"/>
    <w:rsid w:val="00C61BB2"/>
    <w:rsid w:val="00C665B9"/>
    <w:rsid w:val="00C80A89"/>
    <w:rsid w:val="00C90636"/>
    <w:rsid w:val="00CA43E7"/>
    <w:rsid w:val="00CB1210"/>
    <w:rsid w:val="00CD2547"/>
    <w:rsid w:val="00CE1BAB"/>
    <w:rsid w:val="00D016E8"/>
    <w:rsid w:val="00D0608D"/>
    <w:rsid w:val="00D208FD"/>
    <w:rsid w:val="00D25614"/>
    <w:rsid w:val="00D25653"/>
    <w:rsid w:val="00D26983"/>
    <w:rsid w:val="00D2749B"/>
    <w:rsid w:val="00D304EC"/>
    <w:rsid w:val="00D67B64"/>
    <w:rsid w:val="00D81014"/>
    <w:rsid w:val="00D94B01"/>
    <w:rsid w:val="00D95E87"/>
    <w:rsid w:val="00DC09AC"/>
    <w:rsid w:val="00DD0F11"/>
    <w:rsid w:val="00DD1083"/>
    <w:rsid w:val="00DD788C"/>
    <w:rsid w:val="00DE2691"/>
    <w:rsid w:val="00E00FFD"/>
    <w:rsid w:val="00E1389D"/>
    <w:rsid w:val="00E310DC"/>
    <w:rsid w:val="00E32C86"/>
    <w:rsid w:val="00E34EAD"/>
    <w:rsid w:val="00E56519"/>
    <w:rsid w:val="00E642BA"/>
    <w:rsid w:val="00E76B73"/>
    <w:rsid w:val="00E81110"/>
    <w:rsid w:val="00E81945"/>
    <w:rsid w:val="00E91050"/>
    <w:rsid w:val="00ED2F16"/>
    <w:rsid w:val="00ED6E31"/>
    <w:rsid w:val="00EE1389"/>
    <w:rsid w:val="00F23017"/>
    <w:rsid w:val="00F328C1"/>
    <w:rsid w:val="00F5027B"/>
    <w:rsid w:val="00F664C2"/>
    <w:rsid w:val="00F66DDF"/>
    <w:rsid w:val="00F671C4"/>
    <w:rsid w:val="00FA16FF"/>
    <w:rsid w:val="00FB479F"/>
    <w:rsid w:val="00FF5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39"/>
    <w:pPr>
      <w:keepNext/>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qFormat/>
    <w:rsid w:val="00877E67"/>
    <w:pPr>
      <w:suppressAutoHyphens w:val="0"/>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68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B68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semiHidden/>
    <w:unhideWhenUsed/>
    <w:rsid w:val="004B6839"/>
    <w:pPr>
      <w:tabs>
        <w:tab w:val="center" w:pos="4677"/>
        <w:tab w:val="right" w:pos="9355"/>
      </w:tabs>
    </w:pPr>
  </w:style>
  <w:style w:type="character" w:customStyle="1" w:styleId="a4">
    <w:name w:val="Верхний колонтитул Знак"/>
    <w:basedOn w:val="a0"/>
    <w:link w:val="a3"/>
    <w:uiPriority w:val="99"/>
    <w:semiHidden/>
    <w:rsid w:val="004B6839"/>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4B6839"/>
    <w:pPr>
      <w:tabs>
        <w:tab w:val="center" w:pos="4677"/>
        <w:tab w:val="right" w:pos="9355"/>
      </w:tabs>
    </w:pPr>
  </w:style>
  <w:style w:type="character" w:customStyle="1" w:styleId="a6">
    <w:name w:val="Нижний колонтитул Знак"/>
    <w:basedOn w:val="a0"/>
    <w:link w:val="a5"/>
    <w:uiPriority w:val="99"/>
    <w:rsid w:val="004B6839"/>
    <w:rPr>
      <w:rFonts w:ascii="Times New Roman" w:eastAsia="Times New Roman" w:hAnsi="Times New Roman" w:cs="Times New Roman"/>
      <w:sz w:val="20"/>
      <w:szCs w:val="20"/>
      <w:lang w:eastAsia="ar-SA"/>
    </w:rPr>
  </w:style>
  <w:style w:type="character" w:customStyle="1" w:styleId="blk">
    <w:name w:val="blk"/>
    <w:basedOn w:val="a0"/>
    <w:rsid w:val="001B0408"/>
  </w:style>
  <w:style w:type="character" w:styleId="a7">
    <w:name w:val="Hyperlink"/>
    <w:basedOn w:val="a0"/>
    <w:uiPriority w:val="99"/>
    <w:unhideWhenUsed/>
    <w:rsid w:val="001B0408"/>
    <w:rPr>
      <w:color w:val="0000FF"/>
      <w:u w:val="single"/>
    </w:rPr>
  </w:style>
  <w:style w:type="paragraph" w:customStyle="1" w:styleId="formattext">
    <w:name w:val="formattext"/>
    <w:basedOn w:val="a"/>
    <w:rsid w:val="0074411F"/>
    <w:pPr>
      <w:keepNext w:val="0"/>
      <w:suppressAutoHyphens w:val="0"/>
      <w:spacing w:before="100" w:beforeAutospacing="1" w:after="100" w:afterAutospacing="1"/>
    </w:pPr>
    <w:rPr>
      <w:sz w:val="24"/>
      <w:szCs w:val="24"/>
      <w:lang w:eastAsia="ru-RU"/>
    </w:rPr>
  </w:style>
  <w:style w:type="character" w:styleId="a8">
    <w:name w:val="Strong"/>
    <w:basedOn w:val="a0"/>
    <w:uiPriority w:val="22"/>
    <w:qFormat/>
    <w:rsid w:val="0080729E"/>
    <w:rPr>
      <w:b/>
      <w:bCs/>
    </w:rPr>
  </w:style>
  <w:style w:type="paragraph" w:styleId="a9">
    <w:name w:val="Normal (Web)"/>
    <w:basedOn w:val="a"/>
    <w:uiPriority w:val="99"/>
    <w:unhideWhenUsed/>
    <w:rsid w:val="0080729E"/>
    <w:pPr>
      <w:keepNext w:val="0"/>
      <w:suppressAutoHyphens w:val="0"/>
      <w:spacing w:before="100" w:beforeAutospacing="1" w:after="100" w:afterAutospacing="1"/>
    </w:pPr>
    <w:rPr>
      <w:sz w:val="24"/>
      <w:szCs w:val="24"/>
      <w:lang w:eastAsia="ru-RU"/>
    </w:rPr>
  </w:style>
  <w:style w:type="paragraph" w:styleId="aa">
    <w:name w:val="Title"/>
    <w:basedOn w:val="a"/>
    <w:link w:val="ab"/>
    <w:qFormat/>
    <w:rsid w:val="00DE2691"/>
    <w:pPr>
      <w:keepNext w:val="0"/>
      <w:suppressAutoHyphens w:val="0"/>
      <w:jc w:val="center"/>
    </w:pPr>
    <w:rPr>
      <w:b/>
      <w:lang w:eastAsia="ru-RU"/>
    </w:rPr>
  </w:style>
  <w:style w:type="character" w:customStyle="1" w:styleId="ab">
    <w:name w:val="Название Знак"/>
    <w:basedOn w:val="a0"/>
    <w:link w:val="aa"/>
    <w:rsid w:val="00DE2691"/>
    <w:rPr>
      <w:rFonts w:ascii="Times New Roman" w:eastAsia="Times New Roman" w:hAnsi="Times New Roman" w:cs="Times New Roman"/>
      <w:b/>
      <w:sz w:val="20"/>
      <w:szCs w:val="20"/>
      <w:lang w:eastAsia="ru-RU"/>
    </w:rPr>
  </w:style>
  <w:style w:type="paragraph" w:styleId="ac">
    <w:name w:val="List Paragraph"/>
    <w:basedOn w:val="a"/>
    <w:uiPriority w:val="34"/>
    <w:qFormat/>
    <w:rsid w:val="00DE2691"/>
    <w:pPr>
      <w:ind w:left="720"/>
      <w:contextualSpacing/>
    </w:pPr>
  </w:style>
  <w:style w:type="paragraph" w:styleId="ad">
    <w:name w:val="Body Text"/>
    <w:basedOn w:val="a"/>
    <w:link w:val="ae"/>
    <w:rsid w:val="005B09BC"/>
    <w:pPr>
      <w:keepNext w:val="0"/>
      <w:suppressAutoHyphens w:val="0"/>
      <w:jc w:val="both"/>
    </w:pPr>
    <w:rPr>
      <w:sz w:val="28"/>
      <w:lang w:eastAsia="ru-RU"/>
    </w:rPr>
  </w:style>
  <w:style w:type="character" w:customStyle="1" w:styleId="ae">
    <w:name w:val="Основной текст Знак"/>
    <w:basedOn w:val="a0"/>
    <w:link w:val="ad"/>
    <w:rsid w:val="005B09BC"/>
    <w:rPr>
      <w:rFonts w:ascii="Times New Roman" w:eastAsia="Times New Roman" w:hAnsi="Times New Roman" w:cs="Times New Roman"/>
      <w:sz w:val="28"/>
      <w:szCs w:val="20"/>
      <w:lang w:eastAsia="ru-RU"/>
    </w:rPr>
  </w:style>
  <w:style w:type="paragraph" w:customStyle="1" w:styleId="s1">
    <w:name w:val="s_1"/>
    <w:basedOn w:val="a"/>
    <w:rsid w:val="008E4603"/>
    <w:pPr>
      <w:keepNext w:val="0"/>
      <w:suppressAutoHyphens w:val="0"/>
      <w:spacing w:before="100" w:beforeAutospacing="1" w:after="100" w:afterAutospacing="1"/>
    </w:pPr>
    <w:rPr>
      <w:sz w:val="24"/>
      <w:szCs w:val="24"/>
      <w:lang w:eastAsia="ru-RU"/>
    </w:rPr>
  </w:style>
  <w:style w:type="paragraph" w:styleId="af">
    <w:name w:val="No Spacing"/>
    <w:uiPriority w:val="1"/>
    <w:qFormat/>
    <w:rsid w:val="00B06838"/>
    <w:pPr>
      <w:spacing w:after="0" w:line="240" w:lineRule="auto"/>
    </w:pPr>
    <w:rPr>
      <w:rFonts w:ascii="Calibri" w:eastAsia="Calibri" w:hAnsi="Calibri" w:cs="Times New Roman"/>
    </w:rPr>
  </w:style>
  <w:style w:type="character" w:customStyle="1" w:styleId="FontStyle15">
    <w:name w:val="Font Style15"/>
    <w:basedOn w:val="a0"/>
    <w:uiPriority w:val="99"/>
    <w:rsid w:val="00B06838"/>
    <w:rPr>
      <w:rFonts w:ascii="Times New Roman" w:hAnsi="Times New Roman" w:cs="Times New Roman"/>
      <w:b/>
      <w:bCs/>
      <w:sz w:val="22"/>
      <w:szCs w:val="22"/>
    </w:rPr>
  </w:style>
  <w:style w:type="character" w:customStyle="1" w:styleId="FontStyle16">
    <w:name w:val="Font Style16"/>
    <w:basedOn w:val="a0"/>
    <w:uiPriority w:val="99"/>
    <w:rsid w:val="00B06838"/>
    <w:rPr>
      <w:rFonts w:ascii="Times New Roman" w:hAnsi="Times New Roman" w:cs="Times New Roman"/>
      <w:sz w:val="26"/>
      <w:szCs w:val="26"/>
    </w:rPr>
  </w:style>
  <w:style w:type="table" w:styleId="af0">
    <w:name w:val="Table Grid"/>
    <w:basedOn w:val="a1"/>
    <w:uiPriority w:val="59"/>
    <w:rsid w:val="003C4B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annotation reference"/>
    <w:basedOn w:val="a0"/>
    <w:uiPriority w:val="99"/>
    <w:semiHidden/>
    <w:unhideWhenUsed/>
    <w:rsid w:val="001D61A0"/>
    <w:rPr>
      <w:sz w:val="16"/>
      <w:szCs w:val="16"/>
    </w:rPr>
  </w:style>
  <w:style w:type="paragraph" w:styleId="af2">
    <w:name w:val="annotation text"/>
    <w:basedOn w:val="a"/>
    <w:link w:val="af3"/>
    <w:uiPriority w:val="99"/>
    <w:semiHidden/>
    <w:unhideWhenUsed/>
    <w:rsid w:val="001D61A0"/>
  </w:style>
  <w:style w:type="character" w:customStyle="1" w:styleId="af3">
    <w:name w:val="Текст примечания Знак"/>
    <w:basedOn w:val="a0"/>
    <w:link w:val="af2"/>
    <w:uiPriority w:val="99"/>
    <w:semiHidden/>
    <w:rsid w:val="001D61A0"/>
    <w:rPr>
      <w:rFonts w:ascii="Times New Roman" w:eastAsia="Times New Roman" w:hAnsi="Times New Roman" w:cs="Times New Roman"/>
      <w:sz w:val="20"/>
      <w:szCs w:val="20"/>
      <w:lang w:eastAsia="ar-SA"/>
    </w:rPr>
  </w:style>
  <w:style w:type="paragraph" w:styleId="af4">
    <w:name w:val="annotation subject"/>
    <w:basedOn w:val="af2"/>
    <w:next w:val="af2"/>
    <w:link w:val="af5"/>
    <w:uiPriority w:val="99"/>
    <w:semiHidden/>
    <w:unhideWhenUsed/>
    <w:rsid w:val="001D61A0"/>
    <w:rPr>
      <w:b/>
      <w:bCs/>
    </w:rPr>
  </w:style>
  <w:style w:type="character" w:customStyle="1" w:styleId="af5">
    <w:name w:val="Тема примечания Знак"/>
    <w:basedOn w:val="af3"/>
    <w:link w:val="af4"/>
    <w:uiPriority w:val="99"/>
    <w:semiHidden/>
    <w:rsid w:val="001D61A0"/>
    <w:rPr>
      <w:b/>
      <w:bCs/>
    </w:rPr>
  </w:style>
  <w:style w:type="paragraph" w:styleId="af6">
    <w:name w:val="Balloon Text"/>
    <w:basedOn w:val="a"/>
    <w:link w:val="af7"/>
    <w:uiPriority w:val="99"/>
    <w:semiHidden/>
    <w:unhideWhenUsed/>
    <w:rsid w:val="001D61A0"/>
    <w:rPr>
      <w:rFonts w:ascii="Tahoma" w:hAnsi="Tahoma" w:cs="Tahoma"/>
      <w:sz w:val="16"/>
      <w:szCs w:val="16"/>
    </w:rPr>
  </w:style>
  <w:style w:type="character" w:customStyle="1" w:styleId="af7">
    <w:name w:val="Текст выноски Знак"/>
    <w:basedOn w:val="a0"/>
    <w:link w:val="af6"/>
    <w:uiPriority w:val="99"/>
    <w:semiHidden/>
    <w:rsid w:val="001D61A0"/>
    <w:rPr>
      <w:rFonts w:ascii="Tahoma" w:eastAsia="Times New Roman" w:hAnsi="Tahoma" w:cs="Tahoma"/>
      <w:sz w:val="16"/>
      <w:szCs w:val="16"/>
      <w:lang w:eastAsia="ar-SA"/>
    </w:rPr>
  </w:style>
  <w:style w:type="character" w:customStyle="1" w:styleId="20">
    <w:name w:val="Заголовок 2 Знак"/>
    <w:basedOn w:val="a0"/>
    <w:link w:val="2"/>
    <w:rsid w:val="00877E67"/>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94717773">
      <w:bodyDiv w:val="1"/>
      <w:marLeft w:val="0"/>
      <w:marRight w:val="0"/>
      <w:marTop w:val="0"/>
      <w:marBottom w:val="0"/>
      <w:divBdr>
        <w:top w:val="none" w:sz="0" w:space="0" w:color="auto"/>
        <w:left w:val="none" w:sz="0" w:space="0" w:color="auto"/>
        <w:bottom w:val="none" w:sz="0" w:space="0" w:color="auto"/>
        <w:right w:val="none" w:sz="0" w:space="0" w:color="auto"/>
      </w:divBdr>
    </w:div>
    <w:div w:id="393898666">
      <w:bodyDiv w:val="1"/>
      <w:marLeft w:val="0"/>
      <w:marRight w:val="0"/>
      <w:marTop w:val="0"/>
      <w:marBottom w:val="0"/>
      <w:divBdr>
        <w:top w:val="none" w:sz="0" w:space="0" w:color="auto"/>
        <w:left w:val="none" w:sz="0" w:space="0" w:color="auto"/>
        <w:bottom w:val="none" w:sz="0" w:space="0" w:color="auto"/>
        <w:right w:val="none" w:sz="0" w:space="0" w:color="auto"/>
      </w:divBdr>
    </w:div>
    <w:div w:id="395665495">
      <w:bodyDiv w:val="1"/>
      <w:marLeft w:val="0"/>
      <w:marRight w:val="0"/>
      <w:marTop w:val="0"/>
      <w:marBottom w:val="0"/>
      <w:divBdr>
        <w:top w:val="none" w:sz="0" w:space="0" w:color="auto"/>
        <w:left w:val="none" w:sz="0" w:space="0" w:color="auto"/>
        <w:bottom w:val="none" w:sz="0" w:space="0" w:color="auto"/>
        <w:right w:val="none" w:sz="0" w:space="0" w:color="auto"/>
      </w:divBdr>
    </w:div>
    <w:div w:id="510025162">
      <w:bodyDiv w:val="1"/>
      <w:marLeft w:val="0"/>
      <w:marRight w:val="0"/>
      <w:marTop w:val="0"/>
      <w:marBottom w:val="0"/>
      <w:divBdr>
        <w:top w:val="none" w:sz="0" w:space="0" w:color="auto"/>
        <w:left w:val="none" w:sz="0" w:space="0" w:color="auto"/>
        <w:bottom w:val="none" w:sz="0" w:space="0" w:color="auto"/>
        <w:right w:val="none" w:sz="0" w:space="0" w:color="auto"/>
      </w:divBdr>
    </w:div>
    <w:div w:id="843324773">
      <w:bodyDiv w:val="1"/>
      <w:marLeft w:val="0"/>
      <w:marRight w:val="0"/>
      <w:marTop w:val="0"/>
      <w:marBottom w:val="0"/>
      <w:divBdr>
        <w:top w:val="none" w:sz="0" w:space="0" w:color="auto"/>
        <w:left w:val="none" w:sz="0" w:space="0" w:color="auto"/>
        <w:bottom w:val="none" w:sz="0" w:space="0" w:color="auto"/>
        <w:right w:val="none" w:sz="0" w:space="0" w:color="auto"/>
      </w:divBdr>
    </w:div>
    <w:div w:id="1116489668">
      <w:bodyDiv w:val="1"/>
      <w:marLeft w:val="0"/>
      <w:marRight w:val="0"/>
      <w:marTop w:val="0"/>
      <w:marBottom w:val="0"/>
      <w:divBdr>
        <w:top w:val="none" w:sz="0" w:space="0" w:color="auto"/>
        <w:left w:val="none" w:sz="0" w:space="0" w:color="auto"/>
        <w:bottom w:val="none" w:sz="0" w:space="0" w:color="auto"/>
        <w:right w:val="none" w:sz="0" w:space="0" w:color="auto"/>
      </w:divBdr>
    </w:div>
    <w:div w:id="1128209700">
      <w:bodyDiv w:val="1"/>
      <w:marLeft w:val="0"/>
      <w:marRight w:val="0"/>
      <w:marTop w:val="0"/>
      <w:marBottom w:val="0"/>
      <w:divBdr>
        <w:top w:val="none" w:sz="0" w:space="0" w:color="auto"/>
        <w:left w:val="none" w:sz="0" w:space="0" w:color="auto"/>
        <w:bottom w:val="none" w:sz="0" w:space="0" w:color="auto"/>
        <w:right w:val="none" w:sz="0" w:space="0" w:color="auto"/>
      </w:divBdr>
    </w:div>
    <w:div w:id="1198663210">
      <w:bodyDiv w:val="1"/>
      <w:marLeft w:val="0"/>
      <w:marRight w:val="0"/>
      <w:marTop w:val="0"/>
      <w:marBottom w:val="0"/>
      <w:divBdr>
        <w:top w:val="none" w:sz="0" w:space="0" w:color="auto"/>
        <w:left w:val="none" w:sz="0" w:space="0" w:color="auto"/>
        <w:bottom w:val="none" w:sz="0" w:space="0" w:color="auto"/>
        <w:right w:val="none" w:sz="0" w:space="0" w:color="auto"/>
      </w:divBdr>
      <w:divsChild>
        <w:div w:id="12153244">
          <w:marLeft w:val="0"/>
          <w:marRight w:val="0"/>
          <w:marTop w:val="0"/>
          <w:marBottom w:val="0"/>
          <w:divBdr>
            <w:top w:val="none" w:sz="0" w:space="0" w:color="auto"/>
            <w:left w:val="none" w:sz="0" w:space="0" w:color="auto"/>
            <w:bottom w:val="none" w:sz="0" w:space="0" w:color="auto"/>
            <w:right w:val="none" w:sz="0" w:space="0" w:color="auto"/>
          </w:divBdr>
        </w:div>
        <w:div w:id="1666084283">
          <w:marLeft w:val="0"/>
          <w:marRight w:val="0"/>
          <w:marTop w:val="0"/>
          <w:marBottom w:val="0"/>
          <w:divBdr>
            <w:top w:val="none" w:sz="0" w:space="0" w:color="auto"/>
            <w:left w:val="none" w:sz="0" w:space="0" w:color="auto"/>
            <w:bottom w:val="none" w:sz="0" w:space="0" w:color="auto"/>
            <w:right w:val="none" w:sz="0" w:space="0" w:color="auto"/>
          </w:divBdr>
          <w:divsChild>
            <w:div w:id="4822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1757">
      <w:bodyDiv w:val="1"/>
      <w:marLeft w:val="0"/>
      <w:marRight w:val="0"/>
      <w:marTop w:val="0"/>
      <w:marBottom w:val="0"/>
      <w:divBdr>
        <w:top w:val="none" w:sz="0" w:space="0" w:color="auto"/>
        <w:left w:val="none" w:sz="0" w:space="0" w:color="auto"/>
        <w:bottom w:val="none" w:sz="0" w:space="0" w:color="auto"/>
        <w:right w:val="none" w:sz="0" w:space="0" w:color="auto"/>
      </w:divBdr>
      <w:divsChild>
        <w:div w:id="83888439">
          <w:marLeft w:val="0"/>
          <w:marRight w:val="0"/>
          <w:marTop w:val="120"/>
          <w:marBottom w:val="0"/>
          <w:divBdr>
            <w:top w:val="none" w:sz="0" w:space="0" w:color="auto"/>
            <w:left w:val="none" w:sz="0" w:space="0" w:color="auto"/>
            <w:bottom w:val="none" w:sz="0" w:space="0" w:color="auto"/>
            <w:right w:val="none" w:sz="0" w:space="0" w:color="auto"/>
          </w:divBdr>
        </w:div>
        <w:div w:id="196818503">
          <w:marLeft w:val="0"/>
          <w:marRight w:val="0"/>
          <w:marTop w:val="120"/>
          <w:marBottom w:val="0"/>
          <w:divBdr>
            <w:top w:val="none" w:sz="0" w:space="0" w:color="auto"/>
            <w:left w:val="none" w:sz="0" w:space="0" w:color="auto"/>
            <w:bottom w:val="none" w:sz="0" w:space="0" w:color="auto"/>
            <w:right w:val="none" w:sz="0" w:space="0" w:color="auto"/>
          </w:divBdr>
        </w:div>
        <w:div w:id="397477284">
          <w:marLeft w:val="0"/>
          <w:marRight w:val="0"/>
          <w:marTop w:val="120"/>
          <w:marBottom w:val="0"/>
          <w:divBdr>
            <w:top w:val="none" w:sz="0" w:space="0" w:color="auto"/>
            <w:left w:val="none" w:sz="0" w:space="0" w:color="auto"/>
            <w:bottom w:val="none" w:sz="0" w:space="0" w:color="auto"/>
            <w:right w:val="none" w:sz="0" w:space="0" w:color="auto"/>
          </w:divBdr>
        </w:div>
        <w:div w:id="521288948">
          <w:marLeft w:val="0"/>
          <w:marRight w:val="0"/>
          <w:marTop w:val="120"/>
          <w:marBottom w:val="0"/>
          <w:divBdr>
            <w:top w:val="none" w:sz="0" w:space="0" w:color="auto"/>
            <w:left w:val="none" w:sz="0" w:space="0" w:color="auto"/>
            <w:bottom w:val="none" w:sz="0" w:space="0" w:color="auto"/>
            <w:right w:val="none" w:sz="0" w:space="0" w:color="auto"/>
          </w:divBdr>
        </w:div>
        <w:div w:id="1168594998">
          <w:marLeft w:val="0"/>
          <w:marRight w:val="0"/>
          <w:marTop w:val="120"/>
          <w:marBottom w:val="0"/>
          <w:divBdr>
            <w:top w:val="none" w:sz="0" w:space="0" w:color="auto"/>
            <w:left w:val="none" w:sz="0" w:space="0" w:color="auto"/>
            <w:bottom w:val="none" w:sz="0" w:space="0" w:color="auto"/>
            <w:right w:val="none" w:sz="0" w:space="0" w:color="auto"/>
          </w:divBdr>
        </w:div>
        <w:div w:id="1594623873">
          <w:marLeft w:val="0"/>
          <w:marRight w:val="0"/>
          <w:marTop w:val="120"/>
          <w:marBottom w:val="0"/>
          <w:divBdr>
            <w:top w:val="none" w:sz="0" w:space="0" w:color="auto"/>
            <w:left w:val="none" w:sz="0" w:space="0" w:color="auto"/>
            <w:bottom w:val="none" w:sz="0" w:space="0" w:color="auto"/>
            <w:right w:val="none" w:sz="0" w:space="0" w:color="auto"/>
          </w:divBdr>
        </w:div>
        <w:div w:id="1649162963">
          <w:marLeft w:val="0"/>
          <w:marRight w:val="0"/>
          <w:marTop w:val="120"/>
          <w:marBottom w:val="0"/>
          <w:divBdr>
            <w:top w:val="none" w:sz="0" w:space="0" w:color="auto"/>
            <w:left w:val="none" w:sz="0" w:space="0" w:color="auto"/>
            <w:bottom w:val="none" w:sz="0" w:space="0" w:color="auto"/>
            <w:right w:val="none" w:sz="0" w:space="0" w:color="auto"/>
          </w:divBdr>
        </w:div>
        <w:div w:id="2041203519">
          <w:marLeft w:val="0"/>
          <w:marRight w:val="0"/>
          <w:marTop w:val="120"/>
          <w:marBottom w:val="0"/>
          <w:divBdr>
            <w:top w:val="none" w:sz="0" w:space="0" w:color="auto"/>
            <w:left w:val="none" w:sz="0" w:space="0" w:color="auto"/>
            <w:bottom w:val="none" w:sz="0" w:space="0" w:color="auto"/>
            <w:right w:val="none" w:sz="0" w:space="0" w:color="auto"/>
          </w:divBdr>
        </w:div>
      </w:divsChild>
    </w:div>
    <w:div w:id="1480880638">
      <w:bodyDiv w:val="1"/>
      <w:marLeft w:val="0"/>
      <w:marRight w:val="0"/>
      <w:marTop w:val="0"/>
      <w:marBottom w:val="0"/>
      <w:divBdr>
        <w:top w:val="none" w:sz="0" w:space="0" w:color="auto"/>
        <w:left w:val="none" w:sz="0" w:space="0" w:color="auto"/>
        <w:bottom w:val="none" w:sz="0" w:space="0" w:color="auto"/>
        <w:right w:val="none" w:sz="0" w:space="0" w:color="auto"/>
      </w:divBdr>
    </w:div>
    <w:div w:id="17758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azia.lenobl.ru/" TargetMode="External"/><Relationship Id="rId18" Type="http://schemas.openxmlformats.org/officeDocument/2006/relationships/hyperlink" Target="http://nazia.lenob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ziaadm@yandex.ru" TargetMode="External"/><Relationship Id="rId17" Type="http://schemas.openxmlformats.org/officeDocument/2006/relationships/hyperlink" Target="consultantplus://offline/ref=354E49A16C41768896BB1A2AAA0770C0FB4D002150935456F7A7B6706CAABFBB9552D5CE8798DB16B1E4BD67D34E39DEA5B2F66522T9M" TargetMode="External"/><Relationship Id="rId2" Type="http://schemas.openxmlformats.org/officeDocument/2006/relationships/numbering" Target="numbering.xml"/><Relationship Id="rId16" Type="http://schemas.openxmlformats.org/officeDocument/2006/relationships/hyperlink" Target="consultantplus://offline/ref=B58BE84247300012768530B32167C4C4F989B912BFCAF7174E8CCF65BF7396E3E35223F71F23AC5F13BA8668AF28D4EBA1CD1DDCCB732AEEvDQ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zia.lenobl.ru/msu/1" TargetMode="External"/><Relationship Id="rId5" Type="http://schemas.openxmlformats.org/officeDocument/2006/relationships/webSettings" Target="webSettings.xml"/><Relationship Id="rId15" Type="http://schemas.openxmlformats.org/officeDocument/2006/relationships/hyperlink" Target="consultantplus://offline/ref=7756ADE60D3635DF4F57FAFCB95A73EE3D4A28A02F90B66D912F4C44A0C83713F5661F6285AA55FBEA0A9FBD8DDC0E5BE51C269B5CY8XCM" TargetMode="External"/><Relationship Id="rId10" Type="http://schemas.openxmlformats.org/officeDocument/2006/relationships/hyperlink" Target="http://nazia.lenob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05767&amp;dst=100063&amp;field=134&amp;date=01.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17C4-5CE6-4A44-8209-DD3E81B2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2020-11-23T15:13:00Z</cp:lastPrinted>
  <dcterms:created xsi:type="dcterms:W3CDTF">2022-06-08T15:58:00Z</dcterms:created>
  <dcterms:modified xsi:type="dcterms:W3CDTF">2022-06-23T06:22:00Z</dcterms:modified>
</cp:coreProperties>
</file>